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53" w:rsidRPr="0049704B" w:rsidRDefault="00F951AD" w:rsidP="0049704B">
      <w:pPr>
        <w:widowControl/>
        <w:spacing w:line="300" w:lineRule="exact"/>
        <w:ind w:left="468" w:hangingChars="257" w:hanging="468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bookmarkStart w:id="0" w:name="_GoBack"/>
      <w:bookmarkEnd w:id="0"/>
      <w:r w:rsidRPr="0049704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</w:t>
      </w:r>
      <w:r w:rsidR="00662B45" w:rsidRPr="0049704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申請書ロ－②</w:t>
      </w:r>
      <w:r w:rsidR="0049704B" w:rsidRPr="0049704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の計算書</w:t>
      </w:r>
      <w:r w:rsidRPr="0049704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）</w:t>
      </w:r>
    </w:p>
    <w:p w:rsidR="0049704B" w:rsidRDefault="0049704B" w:rsidP="001D2330">
      <w:pPr>
        <w:widowControl/>
        <w:jc w:val="left"/>
        <w:rPr>
          <w:rFonts w:ascii="ＭＳ ゴシック" w:eastAsia="ＭＳ ゴシック" w:hAnsi="ＭＳ ゴシック"/>
          <w:b/>
          <w:sz w:val="18"/>
          <w:szCs w:val="18"/>
        </w:rPr>
      </w:pPr>
    </w:p>
    <w:p w:rsidR="001D2330" w:rsidRPr="0049704B" w:rsidRDefault="001D2330" w:rsidP="001D2330">
      <w:pPr>
        <w:widowControl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49704B">
        <w:rPr>
          <w:rFonts w:ascii="ＭＳ ゴシック" w:eastAsia="ＭＳ ゴシック" w:hAnsi="ＭＳ ゴシック" w:hint="eastAsia"/>
          <w:b/>
          <w:sz w:val="18"/>
          <w:szCs w:val="18"/>
        </w:rPr>
        <w:t>（表１：事業が属する業種毎の最近１年間の売上高）</w:t>
      </w:r>
    </w:p>
    <w:p w:rsidR="001D2330" w:rsidRDefault="001D2330" w:rsidP="0049704B">
      <w:pPr>
        <w:widowControl/>
        <w:ind w:firstLineChars="100" w:firstLine="22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49704B">
        <w:rPr>
          <w:rFonts w:ascii="ＭＳ ゴシック" w:eastAsia="ＭＳ ゴシック" w:hAnsi="ＭＳ ゴシック" w:hint="eastAsia"/>
          <w:sz w:val="22"/>
          <w:szCs w:val="22"/>
        </w:rPr>
        <w:t>当社の主たる事業が属する業種は＿＿＿＿＿＿＿＿＿＿＿（※１）</w:t>
      </w:r>
    </w:p>
    <w:p w:rsidR="0049704B" w:rsidRPr="0049704B" w:rsidRDefault="0049704B" w:rsidP="0049704B">
      <w:pPr>
        <w:widowControl/>
        <w:ind w:firstLineChars="100" w:firstLine="222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1D2330" w:rsidRPr="0049704B" w:rsidTr="001D2330">
        <w:tc>
          <w:tcPr>
            <w:tcW w:w="3256" w:type="dxa"/>
          </w:tcPr>
          <w:p w:rsidR="001D2330" w:rsidRPr="0049704B" w:rsidRDefault="005E58C0" w:rsidP="001D2330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業種</w:t>
            </w:r>
            <w:r w:rsidR="001D2330" w:rsidRPr="0049704B">
              <w:rPr>
                <w:rFonts w:ascii="ＭＳ ゴシック" w:eastAsia="ＭＳ ゴシック" w:hAnsi="ＭＳ ゴシック" w:hint="eastAsia"/>
                <w:szCs w:val="21"/>
              </w:rPr>
              <w:t>（※２）</w:t>
            </w:r>
          </w:p>
        </w:tc>
        <w:tc>
          <w:tcPr>
            <w:tcW w:w="3256" w:type="dxa"/>
          </w:tcPr>
          <w:p w:rsidR="001D2330" w:rsidRPr="0049704B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最近１年間の売上高</w:t>
            </w:r>
          </w:p>
        </w:tc>
        <w:tc>
          <w:tcPr>
            <w:tcW w:w="3256" w:type="dxa"/>
          </w:tcPr>
          <w:p w:rsidR="001D2330" w:rsidRPr="0049704B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構成比</w:t>
            </w:r>
          </w:p>
        </w:tc>
      </w:tr>
      <w:tr w:rsidR="001D2330" w:rsidRPr="0049704B" w:rsidTr="001D2330">
        <w:tc>
          <w:tcPr>
            <w:tcW w:w="3256" w:type="dxa"/>
          </w:tcPr>
          <w:p w:rsidR="001D2330" w:rsidRPr="0049704B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56" w:type="dxa"/>
          </w:tcPr>
          <w:p w:rsidR="001D2330" w:rsidRPr="0049704B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256" w:type="dxa"/>
          </w:tcPr>
          <w:p w:rsidR="001D2330" w:rsidRPr="0049704B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1D2330" w:rsidRPr="0049704B" w:rsidTr="001D2330">
        <w:tc>
          <w:tcPr>
            <w:tcW w:w="3256" w:type="dxa"/>
          </w:tcPr>
          <w:p w:rsidR="001D2330" w:rsidRPr="0049704B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56" w:type="dxa"/>
          </w:tcPr>
          <w:p w:rsidR="001D2330" w:rsidRPr="0049704B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256" w:type="dxa"/>
          </w:tcPr>
          <w:p w:rsidR="001D2330" w:rsidRPr="0049704B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1D2330" w:rsidRPr="0049704B" w:rsidTr="001D2330">
        <w:tc>
          <w:tcPr>
            <w:tcW w:w="3256" w:type="dxa"/>
          </w:tcPr>
          <w:p w:rsidR="001D2330" w:rsidRPr="0049704B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56" w:type="dxa"/>
          </w:tcPr>
          <w:p w:rsidR="001D2330" w:rsidRPr="0049704B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256" w:type="dxa"/>
          </w:tcPr>
          <w:p w:rsidR="001D2330" w:rsidRPr="0049704B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1D2330" w:rsidRPr="0049704B" w:rsidTr="001D2330">
        <w:tc>
          <w:tcPr>
            <w:tcW w:w="3256" w:type="dxa"/>
          </w:tcPr>
          <w:p w:rsidR="001D2330" w:rsidRPr="0049704B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全体の売上高</w:t>
            </w:r>
          </w:p>
        </w:tc>
        <w:tc>
          <w:tcPr>
            <w:tcW w:w="3256" w:type="dxa"/>
          </w:tcPr>
          <w:p w:rsidR="001D2330" w:rsidRPr="0049704B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256" w:type="dxa"/>
          </w:tcPr>
          <w:p w:rsidR="001D2330" w:rsidRPr="0049704B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</w:tbl>
    <w:p w:rsidR="00B72092" w:rsidRPr="0049704B" w:rsidRDefault="001D1350" w:rsidP="0049704B">
      <w:pPr>
        <w:widowControl/>
        <w:ind w:left="473" w:hangingChars="292" w:hanging="473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49704B">
        <w:rPr>
          <w:rFonts w:ascii="ＭＳ ゴシック" w:eastAsia="ＭＳ ゴシック" w:hAnsi="ＭＳ ゴシック" w:hint="eastAsia"/>
          <w:sz w:val="16"/>
          <w:szCs w:val="16"/>
        </w:rPr>
        <w:t>※１：最近１年間の売上高が最大の業種名（主たる業種）を記載。主たる業種は指定業種であることが必要。</w:t>
      </w:r>
    </w:p>
    <w:p w:rsidR="0049704B" w:rsidRDefault="00D43353" w:rsidP="0049704B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16"/>
          <w:szCs w:val="16"/>
        </w:rPr>
      </w:pPr>
      <w:r w:rsidRPr="0049704B">
        <w:rPr>
          <w:rFonts w:ascii="ＭＳ ゴシック" w:eastAsia="ＭＳ ゴシック" w:hAnsi="ＭＳ ゴシック" w:hint="eastAsia"/>
          <w:sz w:val="16"/>
          <w:szCs w:val="16"/>
        </w:rPr>
        <w:t>※２：業種欄</w:t>
      </w:r>
      <w:r w:rsidR="001D1350" w:rsidRPr="0049704B">
        <w:rPr>
          <w:rFonts w:ascii="ＭＳ ゴシック" w:eastAsia="ＭＳ ゴシック" w:hAnsi="ＭＳ ゴシック" w:hint="eastAsia"/>
          <w:sz w:val="16"/>
          <w:szCs w:val="16"/>
        </w:rPr>
        <w:t>には、</w:t>
      </w:r>
      <w:r w:rsidR="001D1350" w:rsidRPr="0049704B">
        <w:rPr>
          <w:rFonts w:ascii="ＭＳ ゴシック" w:eastAsia="ＭＳ ゴシック" w:hAnsi="Times New Roman" w:hint="eastAsia"/>
          <w:color w:val="000000"/>
          <w:spacing w:val="16"/>
          <w:kern w:val="0"/>
          <w:sz w:val="16"/>
          <w:szCs w:val="16"/>
        </w:rPr>
        <w:t>日本標準産業分類の細分類番号と細分類業種名を記載。</w:t>
      </w:r>
    </w:p>
    <w:p w:rsidR="0049704B" w:rsidRDefault="0049704B" w:rsidP="0049704B">
      <w:pPr>
        <w:widowControl/>
        <w:jc w:val="left"/>
        <w:rPr>
          <w:rFonts w:ascii="ＭＳ ゴシック" w:eastAsia="ＭＳ ゴシック" w:hAnsi="ＭＳ ゴシック"/>
          <w:b/>
          <w:sz w:val="18"/>
          <w:szCs w:val="18"/>
        </w:rPr>
      </w:pPr>
    </w:p>
    <w:p w:rsidR="00D43353" w:rsidRPr="0049704B" w:rsidRDefault="001D2330" w:rsidP="0049704B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16"/>
          <w:szCs w:val="16"/>
        </w:rPr>
      </w:pPr>
      <w:r w:rsidRPr="0049704B">
        <w:rPr>
          <w:rFonts w:ascii="ＭＳ ゴシック" w:eastAsia="ＭＳ ゴシック" w:hAnsi="ＭＳ ゴシック" w:hint="eastAsia"/>
          <w:b/>
          <w:sz w:val="18"/>
          <w:szCs w:val="18"/>
        </w:rPr>
        <w:t>（表２</w:t>
      </w:r>
      <w:r w:rsidR="00F951AD" w:rsidRPr="0049704B">
        <w:rPr>
          <w:rFonts w:ascii="ＭＳ ゴシック" w:eastAsia="ＭＳ ゴシック" w:hAnsi="ＭＳ ゴシック" w:hint="eastAsia"/>
          <w:b/>
          <w:sz w:val="18"/>
          <w:szCs w:val="18"/>
        </w:rPr>
        <w:t>：</w:t>
      </w:r>
      <w:r w:rsidR="001D05C3" w:rsidRPr="0049704B">
        <w:rPr>
          <w:rFonts w:ascii="ＭＳ ゴシック" w:eastAsia="ＭＳ ゴシック" w:hAnsi="ＭＳ ゴシック" w:hint="eastAsia"/>
          <w:b/>
          <w:sz w:val="18"/>
          <w:szCs w:val="18"/>
        </w:rPr>
        <w:t>主たる業種及び企業全体それぞれに係る</w:t>
      </w:r>
      <w:r w:rsidR="00F951AD" w:rsidRPr="0049704B">
        <w:rPr>
          <w:rFonts w:ascii="ＭＳ ゴシック" w:eastAsia="ＭＳ ゴシック" w:hAnsi="ＭＳ ゴシック" w:hint="eastAsia"/>
          <w:b/>
          <w:sz w:val="18"/>
          <w:szCs w:val="18"/>
        </w:rPr>
        <w:t>原油等の仕入単価の上昇）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2463"/>
        <w:gridCol w:w="2463"/>
        <w:gridCol w:w="2463"/>
      </w:tblGrid>
      <w:tr w:rsidR="00F951AD" w:rsidRPr="0049704B" w:rsidTr="00F951AD">
        <w:tc>
          <w:tcPr>
            <w:tcW w:w="2397" w:type="dxa"/>
          </w:tcPr>
          <w:p w:rsidR="00F951AD" w:rsidRPr="0049704B" w:rsidRDefault="00F951AD" w:rsidP="00F951A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63" w:type="dxa"/>
          </w:tcPr>
          <w:p w:rsidR="00F951AD" w:rsidRPr="0049704B" w:rsidRDefault="00F951AD" w:rsidP="00F951AD">
            <w:pPr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原油等の最近１か月の平均仕入単価</w:t>
            </w:r>
          </w:p>
        </w:tc>
        <w:tc>
          <w:tcPr>
            <w:tcW w:w="2463" w:type="dxa"/>
          </w:tcPr>
          <w:p w:rsidR="00F951AD" w:rsidRPr="0049704B" w:rsidRDefault="00F951AD" w:rsidP="00F951AD">
            <w:pPr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原油等の前年同月の平均仕入単価</w:t>
            </w:r>
          </w:p>
        </w:tc>
        <w:tc>
          <w:tcPr>
            <w:tcW w:w="2463" w:type="dxa"/>
          </w:tcPr>
          <w:p w:rsidR="00F951AD" w:rsidRPr="0049704B" w:rsidRDefault="00F951AD" w:rsidP="00F951AD">
            <w:pPr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原油等の仕入単価の上昇率</w:t>
            </w:r>
            <w:r w:rsidR="00610D93" w:rsidRPr="0049704B">
              <w:rPr>
                <w:rFonts w:ascii="ＭＳ ゴシック" w:eastAsia="ＭＳ ゴシック" w:hAnsi="ＭＳ ゴシック" w:hint="eastAsia"/>
                <w:szCs w:val="21"/>
              </w:rPr>
              <w:t>（E/ｅ×100－100）</w:t>
            </w:r>
          </w:p>
        </w:tc>
      </w:tr>
      <w:tr w:rsidR="00F951AD" w:rsidRPr="0049704B" w:rsidTr="00F951AD">
        <w:tc>
          <w:tcPr>
            <w:tcW w:w="2397" w:type="dxa"/>
          </w:tcPr>
          <w:p w:rsidR="00F951AD" w:rsidRPr="0049704B" w:rsidRDefault="00F951AD" w:rsidP="00F951A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主たる業種</w:t>
            </w:r>
          </w:p>
        </w:tc>
        <w:tc>
          <w:tcPr>
            <w:tcW w:w="2463" w:type="dxa"/>
          </w:tcPr>
          <w:p w:rsidR="00F951AD" w:rsidRPr="0049704B" w:rsidRDefault="00F951AD" w:rsidP="00F951A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  <w:r w:rsidR="001D2330" w:rsidRPr="0049704B">
              <w:rPr>
                <w:rFonts w:ascii="ＭＳ ゴシック" w:eastAsia="ＭＳ ゴシック" w:hAnsi="ＭＳ ゴシック" w:hint="eastAsia"/>
                <w:szCs w:val="21"/>
              </w:rPr>
              <w:t>【Ｅ】</w:t>
            </w:r>
          </w:p>
        </w:tc>
        <w:tc>
          <w:tcPr>
            <w:tcW w:w="2463" w:type="dxa"/>
          </w:tcPr>
          <w:p w:rsidR="00F951AD" w:rsidRPr="0049704B" w:rsidRDefault="00F951AD" w:rsidP="00F951A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  <w:r w:rsidR="001D2330" w:rsidRPr="0049704B">
              <w:rPr>
                <w:rFonts w:ascii="ＭＳ ゴシック" w:eastAsia="ＭＳ ゴシック" w:hAnsi="ＭＳ ゴシック" w:hint="eastAsia"/>
                <w:szCs w:val="21"/>
              </w:rPr>
              <w:t>【ｅ】</w:t>
            </w:r>
          </w:p>
        </w:tc>
        <w:tc>
          <w:tcPr>
            <w:tcW w:w="2463" w:type="dxa"/>
          </w:tcPr>
          <w:p w:rsidR="00F951AD" w:rsidRPr="0049704B" w:rsidRDefault="00F951AD" w:rsidP="00F951A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F951AD" w:rsidRPr="0049704B" w:rsidTr="00F951AD">
        <w:tc>
          <w:tcPr>
            <w:tcW w:w="2397" w:type="dxa"/>
          </w:tcPr>
          <w:p w:rsidR="00F951AD" w:rsidRPr="0049704B" w:rsidRDefault="00F951AD" w:rsidP="00F951A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全体</w:t>
            </w:r>
          </w:p>
        </w:tc>
        <w:tc>
          <w:tcPr>
            <w:tcW w:w="2463" w:type="dxa"/>
          </w:tcPr>
          <w:p w:rsidR="00F951AD" w:rsidRPr="0049704B" w:rsidRDefault="00F951AD" w:rsidP="00F951A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  <w:r w:rsidR="001D2330" w:rsidRPr="0049704B">
              <w:rPr>
                <w:rFonts w:ascii="ＭＳ ゴシック" w:eastAsia="ＭＳ ゴシック" w:hAnsi="ＭＳ ゴシック" w:hint="eastAsia"/>
                <w:szCs w:val="21"/>
              </w:rPr>
              <w:t>【Ｅ】</w:t>
            </w:r>
          </w:p>
        </w:tc>
        <w:tc>
          <w:tcPr>
            <w:tcW w:w="2463" w:type="dxa"/>
          </w:tcPr>
          <w:p w:rsidR="00F951AD" w:rsidRPr="0049704B" w:rsidRDefault="00F951AD" w:rsidP="00F951A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  <w:r w:rsidR="001D2330" w:rsidRPr="0049704B">
              <w:rPr>
                <w:rFonts w:ascii="ＭＳ ゴシック" w:eastAsia="ＭＳ ゴシック" w:hAnsi="ＭＳ ゴシック" w:hint="eastAsia"/>
                <w:szCs w:val="21"/>
              </w:rPr>
              <w:t>【ｅ】</w:t>
            </w:r>
          </w:p>
        </w:tc>
        <w:tc>
          <w:tcPr>
            <w:tcW w:w="2463" w:type="dxa"/>
          </w:tcPr>
          <w:p w:rsidR="00F951AD" w:rsidRPr="0049704B" w:rsidRDefault="00F951AD" w:rsidP="00F951A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</w:tbl>
    <w:p w:rsidR="00D43353" w:rsidRPr="0049704B" w:rsidRDefault="00F951AD" w:rsidP="00F34B9C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49704B">
        <w:rPr>
          <w:rFonts w:ascii="ＭＳ ゴシック" w:eastAsia="ＭＳ ゴシック" w:hAnsi="ＭＳ ゴシック" w:hint="eastAsia"/>
          <w:b/>
          <w:sz w:val="18"/>
          <w:szCs w:val="18"/>
        </w:rPr>
        <w:t>（表３：</w:t>
      </w:r>
      <w:r w:rsidR="001D2330" w:rsidRPr="0049704B">
        <w:rPr>
          <w:rFonts w:ascii="ＭＳ ゴシック" w:eastAsia="ＭＳ ゴシック" w:hAnsi="ＭＳ ゴシック" w:hint="eastAsia"/>
          <w:b/>
          <w:sz w:val="18"/>
          <w:szCs w:val="18"/>
        </w:rPr>
        <w:t>主たる業種及び全体それぞれの売上原価に占める</w:t>
      </w:r>
      <w:r w:rsidRPr="0049704B">
        <w:rPr>
          <w:rFonts w:ascii="ＭＳ ゴシック" w:eastAsia="ＭＳ ゴシック" w:hAnsi="ＭＳ ゴシック" w:hint="eastAsia"/>
          <w:b/>
          <w:sz w:val="18"/>
          <w:szCs w:val="18"/>
        </w:rPr>
        <w:t>原油等の仕入価格の割合</w:t>
      </w:r>
      <w:r w:rsidRPr="0049704B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18"/>
          <w:szCs w:val="18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2835"/>
        <w:gridCol w:w="2874"/>
      </w:tblGrid>
      <w:tr w:rsidR="001D2330" w:rsidRPr="0049704B" w:rsidTr="0049704B">
        <w:trPr>
          <w:trHeight w:val="868"/>
        </w:trPr>
        <w:tc>
          <w:tcPr>
            <w:tcW w:w="1526" w:type="dxa"/>
          </w:tcPr>
          <w:p w:rsidR="001D2330" w:rsidRPr="0049704B" w:rsidRDefault="001D2330" w:rsidP="00F951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</w:tcPr>
          <w:p w:rsidR="006E5CA6" w:rsidRPr="0049704B" w:rsidRDefault="001D233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最新の売上原価</w:t>
            </w:r>
          </w:p>
          <w:p w:rsidR="006E5CA6" w:rsidRPr="0049704B" w:rsidRDefault="006E5C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</w:tcPr>
          <w:p w:rsidR="001D2330" w:rsidRPr="0049704B" w:rsidRDefault="001D2330" w:rsidP="00F951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最新の売上原価に対応する原油等の仕入価格</w:t>
            </w:r>
          </w:p>
        </w:tc>
        <w:tc>
          <w:tcPr>
            <w:tcW w:w="2874" w:type="dxa"/>
          </w:tcPr>
          <w:p w:rsidR="001D2330" w:rsidRPr="0049704B" w:rsidRDefault="001D2330" w:rsidP="0049704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売上原価に占める原油等の仕入価格の割合</w:t>
            </w:r>
            <w:r w:rsidR="00610D93" w:rsidRPr="0049704B">
              <w:rPr>
                <w:rFonts w:ascii="ＭＳ ゴシック" w:eastAsia="ＭＳ ゴシック" w:hAnsi="ＭＳ ゴシック" w:hint="eastAsia"/>
                <w:szCs w:val="21"/>
              </w:rPr>
              <w:t>（S/C×100）</w:t>
            </w:r>
          </w:p>
        </w:tc>
      </w:tr>
      <w:tr w:rsidR="001D2330" w:rsidRPr="0049704B" w:rsidTr="0049704B">
        <w:trPr>
          <w:trHeight w:val="363"/>
        </w:trPr>
        <w:tc>
          <w:tcPr>
            <w:tcW w:w="1526" w:type="dxa"/>
          </w:tcPr>
          <w:p w:rsidR="001D2330" w:rsidRPr="0049704B" w:rsidRDefault="001D2330" w:rsidP="00F951A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主たる業種</w:t>
            </w:r>
          </w:p>
        </w:tc>
        <w:tc>
          <w:tcPr>
            <w:tcW w:w="2551" w:type="dxa"/>
          </w:tcPr>
          <w:p w:rsidR="006E5CA6" w:rsidRPr="0049704B" w:rsidRDefault="001D233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円【Ｃ】</w:t>
            </w:r>
          </w:p>
        </w:tc>
        <w:tc>
          <w:tcPr>
            <w:tcW w:w="2835" w:type="dxa"/>
            <w:vAlign w:val="center"/>
          </w:tcPr>
          <w:p w:rsidR="006E5CA6" w:rsidRPr="0049704B" w:rsidRDefault="001D233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円【Ｓ】</w:t>
            </w:r>
          </w:p>
        </w:tc>
        <w:tc>
          <w:tcPr>
            <w:tcW w:w="2874" w:type="dxa"/>
          </w:tcPr>
          <w:p w:rsidR="001D2330" w:rsidRPr="0049704B" w:rsidRDefault="001D2330" w:rsidP="00F951A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1D2330" w:rsidRPr="0049704B" w:rsidTr="0049704B">
        <w:trPr>
          <w:trHeight w:val="363"/>
        </w:trPr>
        <w:tc>
          <w:tcPr>
            <w:tcW w:w="1526" w:type="dxa"/>
          </w:tcPr>
          <w:p w:rsidR="001D2330" w:rsidRPr="0049704B" w:rsidRDefault="001D2330" w:rsidP="00F951A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全体</w:t>
            </w:r>
          </w:p>
        </w:tc>
        <w:tc>
          <w:tcPr>
            <w:tcW w:w="2551" w:type="dxa"/>
          </w:tcPr>
          <w:p w:rsidR="001D2330" w:rsidRPr="0049704B" w:rsidRDefault="001D2330" w:rsidP="00F951A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円【Ｃ】</w:t>
            </w:r>
          </w:p>
        </w:tc>
        <w:tc>
          <w:tcPr>
            <w:tcW w:w="2835" w:type="dxa"/>
            <w:vAlign w:val="center"/>
          </w:tcPr>
          <w:p w:rsidR="001D2330" w:rsidRPr="0049704B" w:rsidRDefault="001D2330" w:rsidP="00F951A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円【Ｓ】</w:t>
            </w:r>
          </w:p>
        </w:tc>
        <w:tc>
          <w:tcPr>
            <w:tcW w:w="2874" w:type="dxa"/>
          </w:tcPr>
          <w:p w:rsidR="001D2330" w:rsidRPr="0049704B" w:rsidRDefault="001D2330" w:rsidP="00F951A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</w:tbl>
    <w:p w:rsidR="001D2330" w:rsidRPr="0049704B" w:rsidRDefault="001D2330" w:rsidP="00F951A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49704B">
        <w:rPr>
          <w:rFonts w:ascii="ＭＳ ゴシック" w:eastAsia="ＭＳ ゴシック" w:hAnsi="ＭＳ ゴシック" w:hint="eastAsia"/>
          <w:sz w:val="16"/>
          <w:szCs w:val="16"/>
        </w:rPr>
        <w:t>（注）最新の売上原価及び原油等の仕入価格は、直近の決算期の値でも可。</w:t>
      </w:r>
    </w:p>
    <w:p w:rsidR="00D43353" w:rsidRPr="0049704B" w:rsidRDefault="00F951AD" w:rsidP="00F34B9C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 w:cs="ＭＳ ゴシック"/>
          <w:b/>
          <w:color w:val="000000"/>
          <w:kern w:val="0"/>
          <w:sz w:val="18"/>
          <w:szCs w:val="18"/>
        </w:rPr>
      </w:pPr>
      <w:r w:rsidRPr="0049704B">
        <w:rPr>
          <w:rFonts w:ascii="ＭＳ ゴシック" w:eastAsia="ＭＳ ゴシック" w:hAnsi="ＭＳ ゴシック" w:hint="eastAsia"/>
          <w:b/>
          <w:sz w:val="18"/>
          <w:szCs w:val="18"/>
        </w:rPr>
        <w:t>（表４：</w:t>
      </w:r>
      <w:r w:rsidR="00610D93" w:rsidRPr="0049704B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18"/>
          <w:szCs w:val="18"/>
        </w:rPr>
        <w:t>主たる業種及び全体それぞれの</w:t>
      </w:r>
      <w:r w:rsidRPr="0049704B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18"/>
          <w:szCs w:val="18"/>
        </w:rPr>
        <w:t>製品等価格への転嫁の状況）</w:t>
      </w:r>
    </w:p>
    <w:tbl>
      <w:tblPr>
        <w:tblW w:w="9923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701"/>
        <w:gridCol w:w="1559"/>
        <w:gridCol w:w="958"/>
        <w:gridCol w:w="1452"/>
        <w:gridCol w:w="1559"/>
        <w:gridCol w:w="851"/>
        <w:gridCol w:w="992"/>
      </w:tblGrid>
      <w:tr w:rsidR="00AC032E" w:rsidRPr="0049704B" w:rsidTr="0049704B">
        <w:tc>
          <w:tcPr>
            <w:tcW w:w="851" w:type="dxa"/>
          </w:tcPr>
          <w:p w:rsidR="00AC032E" w:rsidRPr="0049704B" w:rsidRDefault="00AC032E" w:rsidP="0049704B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:rsidR="00AC032E" w:rsidRPr="0049704B" w:rsidRDefault="00AC032E" w:rsidP="0049704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970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最近３か月間の原油等の仕入価格</w:t>
            </w:r>
          </w:p>
        </w:tc>
        <w:tc>
          <w:tcPr>
            <w:tcW w:w="1559" w:type="dxa"/>
          </w:tcPr>
          <w:p w:rsidR="00AC032E" w:rsidRPr="0049704B" w:rsidRDefault="0049704B" w:rsidP="0049704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C032E" w:rsidRPr="004970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最近３か月間の売上高</w:t>
            </w:r>
          </w:p>
        </w:tc>
        <w:tc>
          <w:tcPr>
            <w:tcW w:w="958" w:type="dxa"/>
          </w:tcPr>
          <w:p w:rsidR="00AC032E" w:rsidRPr="0049704B" w:rsidRDefault="00AC032E" w:rsidP="0049704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970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（A/B）</w:t>
            </w:r>
          </w:p>
        </w:tc>
        <w:tc>
          <w:tcPr>
            <w:tcW w:w="1452" w:type="dxa"/>
          </w:tcPr>
          <w:p w:rsidR="00AC032E" w:rsidRPr="0049704B" w:rsidRDefault="006E5CA6" w:rsidP="0049704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970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前年同期の</w:t>
            </w:r>
            <w:r w:rsidR="00AC032E" w:rsidRPr="004970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原油等の仕入価格</w:t>
            </w:r>
          </w:p>
        </w:tc>
        <w:tc>
          <w:tcPr>
            <w:tcW w:w="1559" w:type="dxa"/>
          </w:tcPr>
          <w:p w:rsidR="00AC032E" w:rsidRPr="0049704B" w:rsidRDefault="006E5CA6" w:rsidP="0049704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970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前年同期の</w:t>
            </w:r>
            <w:r w:rsidR="00AC032E" w:rsidRPr="004970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売上高</w:t>
            </w:r>
          </w:p>
        </w:tc>
        <w:tc>
          <w:tcPr>
            <w:tcW w:w="851" w:type="dxa"/>
          </w:tcPr>
          <w:p w:rsidR="00AC032E" w:rsidRPr="0049704B" w:rsidRDefault="00AC032E" w:rsidP="0049704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970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（a/b）</w:t>
            </w:r>
          </w:p>
        </w:tc>
        <w:tc>
          <w:tcPr>
            <w:tcW w:w="992" w:type="dxa"/>
          </w:tcPr>
          <w:p w:rsidR="000F5BE6" w:rsidRDefault="00AC032E" w:rsidP="0049704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970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（A/B）－</w:t>
            </w:r>
          </w:p>
          <w:p w:rsidR="000F5BE6" w:rsidRDefault="00AC032E" w:rsidP="0049704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970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（a/b）＝</w:t>
            </w:r>
          </w:p>
          <w:p w:rsidR="00AC032E" w:rsidRPr="0049704B" w:rsidRDefault="00AC032E" w:rsidP="0049704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970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Ｐ</w:t>
            </w:r>
          </w:p>
        </w:tc>
      </w:tr>
      <w:tr w:rsidR="00AC032E" w:rsidRPr="0049704B" w:rsidTr="0049704B">
        <w:tc>
          <w:tcPr>
            <w:tcW w:w="851" w:type="dxa"/>
          </w:tcPr>
          <w:p w:rsidR="00AC032E" w:rsidRPr="0049704B" w:rsidRDefault="00AC032E" w:rsidP="0049704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主たる</w:t>
            </w:r>
          </w:p>
          <w:p w:rsidR="00AC032E" w:rsidRPr="0049704B" w:rsidRDefault="00AC032E" w:rsidP="0049704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業種</w:t>
            </w:r>
          </w:p>
        </w:tc>
        <w:tc>
          <w:tcPr>
            <w:tcW w:w="1701" w:type="dxa"/>
          </w:tcPr>
          <w:p w:rsidR="00AC032E" w:rsidRPr="0049704B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:rsidR="00D43353" w:rsidRPr="0049704B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【A】</w:t>
            </w:r>
          </w:p>
        </w:tc>
        <w:tc>
          <w:tcPr>
            <w:tcW w:w="1559" w:type="dxa"/>
          </w:tcPr>
          <w:p w:rsidR="00AC032E" w:rsidRPr="0049704B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:rsidR="00D43353" w:rsidRPr="0049704B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【B】</w:t>
            </w:r>
          </w:p>
        </w:tc>
        <w:tc>
          <w:tcPr>
            <w:tcW w:w="958" w:type="dxa"/>
          </w:tcPr>
          <w:p w:rsidR="00AC032E" w:rsidRPr="0049704B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2" w:type="dxa"/>
          </w:tcPr>
          <w:p w:rsidR="00AC032E" w:rsidRPr="0049704B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:rsidR="00D43353" w:rsidRPr="0049704B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【a】</w:t>
            </w:r>
          </w:p>
        </w:tc>
        <w:tc>
          <w:tcPr>
            <w:tcW w:w="1559" w:type="dxa"/>
          </w:tcPr>
          <w:p w:rsidR="00AC032E" w:rsidRPr="0049704B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:rsidR="00D43353" w:rsidRPr="0049704B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【b】</w:t>
            </w:r>
          </w:p>
        </w:tc>
        <w:tc>
          <w:tcPr>
            <w:tcW w:w="851" w:type="dxa"/>
          </w:tcPr>
          <w:p w:rsidR="00AC032E" w:rsidRPr="0049704B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:rsidR="00AC032E" w:rsidRPr="0049704B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C032E" w:rsidRPr="0049704B" w:rsidTr="0049704B">
        <w:tc>
          <w:tcPr>
            <w:tcW w:w="851" w:type="dxa"/>
          </w:tcPr>
          <w:p w:rsidR="00AC032E" w:rsidRPr="0049704B" w:rsidRDefault="00AC032E" w:rsidP="0049704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全体</w:t>
            </w:r>
          </w:p>
        </w:tc>
        <w:tc>
          <w:tcPr>
            <w:tcW w:w="1701" w:type="dxa"/>
          </w:tcPr>
          <w:p w:rsidR="00AC032E" w:rsidRPr="0049704B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:rsidR="00D43353" w:rsidRPr="0049704B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【A】</w:t>
            </w:r>
          </w:p>
        </w:tc>
        <w:tc>
          <w:tcPr>
            <w:tcW w:w="1559" w:type="dxa"/>
          </w:tcPr>
          <w:p w:rsidR="00AC032E" w:rsidRPr="0049704B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:rsidR="00D43353" w:rsidRPr="0049704B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【B】</w:t>
            </w:r>
          </w:p>
        </w:tc>
        <w:tc>
          <w:tcPr>
            <w:tcW w:w="958" w:type="dxa"/>
          </w:tcPr>
          <w:p w:rsidR="00AC032E" w:rsidRPr="0049704B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2" w:type="dxa"/>
          </w:tcPr>
          <w:p w:rsidR="00AC032E" w:rsidRPr="0049704B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:rsidR="00D43353" w:rsidRPr="0049704B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【a】</w:t>
            </w:r>
          </w:p>
        </w:tc>
        <w:tc>
          <w:tcPr>
            <w:tcW w:w="1559" w:type="dxa"/>
          </w:tcPr>
          <w:p w:rsidR="00AC032E" w:rsidRPr="0049704B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:rsidR="00D43353" w:rsidRPr="0049704B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9704B">
              <w:rPr>
                <w:rFonts w:ascii="ＭＳ ゴシック" w:eastAsia="ＭＳ ゴシック" w:hAnsi="ＭＳ ゴシック" w:hint="eastAsia"/>
                <w:szCs w:val="21"/>
              </w:rPr>
              <w:t>【b】</w:t>
            </w:r>
          </w:p>
        </w:tc>
        <w:tc>
          <w:tcPr>
            <w:tcW w:w="851" w:type="dxa"/>
          </w:tcPr>
          <w:p w:rsidR="00AC032E" w:rsidRPr="0049704B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:rsidR="00AC032E" w:rsidRPr="0049704B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6E5CA6" w:rsidRDefault="006E5CA6" w:rsidP="00D91F4C">
      <w:pPr>
        <w:suppressAutoHyphens/>
        <w:kinsoku w:val="0"/>
        <w:wordWrap w:val="0"/>
        <w:autoSpaceDE w:val="0"/>
        <w:autoSpaceDN w:val="0"/>
        <w:spacing w:line="366" w:lineRule="atLeast"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</w:p>
    <w:p w:rsidR="00D43353" w:rsidRPr="00667E5F" w:rsidRDefault="001D05C3" w:rsidP="00667E5F">
      <w:pPr>
        <w:widowControl/>
        <w:ind w:left="473" w:hangingChars="292" w:hanging="473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49704B">
        <w:rPr>
          <w:rFonts w:ascii="ＭＳ ゴシック" w:eastAsia="ＭＳ ゴシック" w:hAnsi="ＭＳ ゴシック" w:hint="eastAsia"/>
          <w:sz w:val="16"/>
          <w:szCs w:val="16"/>
        </w:rPr>
        <w:t>（注）認定申請にあたっては、主たる業種に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sectPr w:rsidR="00D43353" w:rsidRPr="00667E5F" w:rsidSect="000A69F9">
      <w:footerReference w:type="even" r:id="rId9"/>
      <w:footerReference w:type="default" r:id="rId10"/>
      <w:pgSz w:w="11906" w:h="16838"/>
      <w:pgMar w:top="1190" w:right="1168" w:bottom="1700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565" w:rsidRDefault="00994565">
      <w:r>
        <w:separator/>
      </w:r>
    </w:p>
  </w:endnote>
  <w:endnote w:type="continuationSeparator" w:id="0">
    <w:p w:rsidR="00994565" w:rsidRDefault="0099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565" w:rsidRDefault="00490286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45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4565" w:rsidRDefault="0099456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565" w:rsidRDefault="00994565" w:rsidP="002715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565" w:rsidRDefault="00994565">
      <w:r>
        <w:separator/>
      </w:r>
    </w:p>
  </w:footnote>
  <w:footnote w:type="continuationSeparator" w:id="0">
    <w:p w:rsidR="00994565" w:rsidRDefault="00994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468A"/>
    <w:rsid w:val="00031CC6"/>
    <w:rsid w:val="00033877"/>
    <w:rsid w:val="00041F70"/>
    <w:rsid w:val="00042739"/>
    <w:rsid w:val="00043B88"/>
    <w:rsid w:val="0005064A"/>
    <w:rsid w:val="00057436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0F5BE6"/>
    <w:rsid w:val="00101864"/>
    <w:rsid w:val="00101D6F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73A"/>
    <w:rsid w:val="00237EAF"/>
    <w:rsid w:val="002412AF"/>
    <w:rsid w:val="00242175"/>
    <w:rsid w:val="002451FD"/>
    <w:rsid w:val="002462AC"/>
    <w:rsid w:val="002479CF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812F8"/>
    <w:rsid w:val="00393FB8"/>
    <w:rsid w:val="00397FD5"/>
    <w:rsid w:val="003A077E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94A"/>
    <w:rsid w:val="00454CAA"/>
    <w:rsid w:val="004551E2"/>
    <w:rsid w:val="00457457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337A"/>
    <w:rsid w:val="0048573D"/>
    <w:rsid w:val="00485F83"/>
    <w:rsid w:val="00486309"/>
    <w:rsid w:val="004864AB"/>
    <w:rsid w:val="00490286"/>
    <w:rsid w:val="00491459"/>
    <w:rsid w:val="004917DB"/>
    <w:rsid w:val="0049704B"/>
    <w:rsid w:val="004979BE"/>
    <w:rsid w:val="004A3A8A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6388"/>
    <w:rsid w:val="0063695A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67E5F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7984"/>
    <w:rsid w:val="006D2C74"/>
    <w:rsid w:val="006D3813"/>
    <w:rsid w:val="006D5F8E"/>
    <w:rsid w:val="006E3D3A"/>
    <w:rsid w:val="006E5CA6"/>
    <w:rsid w:val="006E612C"/>
    <w:rsid w:val="006E61F0"/>
    <w:rsid w:val="006E63F9"/>
    <w:rsid w:val="006E6746"/>
    <w:rsid w:val="006E7CF6"/>
    <w:rsid w:val="006F1C81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4175B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2023D"/>
    <w:rsid w:val="00925539"/>
    <w:rsid w:val="009255C1"/>
    <w:rsid w:val="00932EA2"/>
    <w:rsid w:val="00934438"/>
    <w:rsid w:val="00937F71"/>
    <w:rsid w:val="009452A8"/>
    <w:rsid w:val="00945A76"/>
    <w:rsid w:val="00956860"/>
    <w:rsid w:val="00966937"/>
    <w:rsid w:val="0097421F"/>
    <w:rsid w:val="00976977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7252"/>
    <w:rsid w:val="009C7B93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A012AE"/>
    <w:rsid w:val="00A064C8"/>
    <w:rsid w:val="00A06968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C00932"/>
    <w:rsid w:val="00C0109C"/>
    <w:rsid w:val="00C029F0"/>
    <w:rsid w:val="00C03A7D"/>
    <w:rsid w:val="00C113D5"/>
    <w:rsid w:val="00C11E38"/>
    <w:rsid w:val="00C201D8"/>
    <w:rsid w:val="00C2043D"/>
    <w:rsid w:val="00C22D3E"/>
    <w:rsid w:val="00C2307A"/>
    <w:rsid w:val="00C230EE"/>
    <w:rsid w:val="00C30A9D"/>
    <w:rsid w:val="00C30EB4"/>
    <w:rsid w:val="00C34E28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63F1"/>
    <w:rsid w:val="00D142CA"/>
    <w:rsid w:val="00D16E51"/>
    <w:rsid w:val="00D208A1"/>
    <w:rsid w:val="00D21D2B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F2F4F"/>
    <w:rsid w:val="00DF434E"/>
    <w:rsid w:val="00E00185"/>
    <w:rsid w:val="00E04156"/>
    <w:rsid w:val="00E0447D"/>
    <w:rsid w:val="00E13393"/>
    <w:rsid w:val="00E14FAD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45036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3093B"/>
    <w:rsid w:val="00F34B9C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5B2B5-73EA-4D64-9865-D93F9EF5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内　部　限　り　</vt:lpstr>
      <vt:lpstr>　内　部　限　り　</vt:lpstr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creator>I-norin</dc:creator>
  <cp:lastModifiedBy>FJ-USER</cp:lastModifiedBy>
  <cp:revision>2</cp:revision>
  <cp:lastPrinted>2012-10-30T08:53:00Z</cp:lastPrinted>
  <dcterms:created xsi:type="dcterms:W3CDTF">2020-03-14T04:46:00Z</dcterms:created>
  <dcterms:modified xsi:type="dcterms:W3CDTF">2020-03-14T04:46:00Z</dcterms:modified>
</cp:coreProperties>
</file>