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01A45" w14:textId="3AE2E743" w:rsidR="006B54C8" w:rsidRDefault="00215C49" w:rsidP="00520A33">
      <w:pPr>
        <w:pStyle w:val="a9"/>
        <w:jc w:val="center"/>
      </w:pPr>
      <w:r>
        <w:rPr>
          <w:rFonts w:hint="eastAsia"/>
        </w:rPr>
        <w:t>多気</w:t>
      </w:r>
      <w:r w:rsidR="00520A33" w:rsidRPr="00520A33">
        <w:rPr>
          <w:rFonts w:hint="eastAsia"/>
        </w:rPr>
        <w:t>町PPA・リース</w:t>
      </w:r>
      <w:r w:rsidR="001877FD">
        <w:rPr>
          <w:rFonts w:hint="eastAsia"/>
        </w:rPr>
        <w:t>太陽光発電</w:t>
      </w:r>
      <w:r w:rsidR="00520A33" w:rsidRPr="00520A33">
        <w:rPr>
          <w:rFonts w:hint="eastAsia"/>
        </w:rPr>
        <w:t>事業者登録要領</w:t>
      </w:r>
    </w:p>
    <w:p w14:paraId="2D83EBAF" w14:textId="77777777" w:rsidR="00F019EB" w:rsidRDefault="00F019EB" w:rsidP="00520A33">
      <w:pPr>
        <w:pStyle w:val="a9"/>
        <w:jc w:val="center"/>
      </w:pPr>
    </w:p>
    <w:p w14:paraId="2A05305B" w14:textId="77777777" w:rsidR="00C07E5B" w:rsidRDefault="00B67BFC" w:rsidP="00B67BFC">
      <w:pPr>
        <w:pStyle w:val="a9"/>
        <w:jc w:val="left"/>
      </w:pPr>
      <w:r>
        <w:rPr>
          <w:rFonts w:hint="eastAsia"/>
        </w:rPr>
        <w:t xml:space="preserve">（目的） </w:t>
      </w:r>
    </w:p>
    <w:p w14:paraId="1AE3CBAE" w14:textId="70519DDD" w:rsidR="00B67BFC" w:rsidRDefault="00B67BFC" w:rsidP="00B67BFC">
      <w:pPr>
        <w:pStyle w:val="a9"/>
        <w:jc w:val="left"/>
      </w:pPr>
      <w:r>
        <w:rPr>
          <w:rFonts w:hint="eastAsia"/>
        </w:rPr>
        <w:t>第１条　本要領は、</w:t>
      </w:r>
      <w:r w:rsidR="00215C49">
        <w:rPr>
          <w:rFonts w:hint="eastAsia"/>
        </w:rPr>
        <w:t>多気</w:t>
      </w:r>
      <w:r>
        <w:rPr>
          <w:rFonts w:hint="eastAsia"/>
        </w:rPr>
        <w:t>町</w:t>
      </w:r>
      <w:r w:rsidR="00B4793F">
        <w:rPr>
          <w:rFonts w:hint="eastAsia"/>
        </w:rPr>
        <w:t>（以下「本町」という。）</w:t>
      </w:r>
      <w:r>
        <w:rPr>
          <w:rFonts w:hint="eastAsia"/>
        </w:rPr>
        <w:t>が進める脱炭素先行地域の取組の一環として、PPA方式またはリース方式による</w:t>
      </w:r>
      <w:r w:rsidR="001B7617">
        <w:rPr>
          <w:rFonts w:hint="eastAsia"/>
        </w:rPr>
        <w:t>太陽光発電設備等の</w:t>
      </w:r>
      <w:r>
        <w:rPr>
          <w:rFonts w:hint="eastAsia"/>
        </w:rPr>
        <w:t>導入</w:t>
      </w:r>
      <w:r w:rsidR="001B7617">
        <w:rPr>
          <w:rFonts w:hint="eastAsia"/>
        </w:rPr>
        <w:t>事業（以下「本事業」という。）</w:t>
      </w:r>
      <w:r>
        <w:rPr>
          <w:rFonts w:hint="eastAsia"/>
        </w:rPr>
        <w:t>を円滑かつ適正に推進するため、</w:t>
      </w:r>
      <w:r w:rsidR="001B7617">
        <w:rPr>
          <w:rFonts w:hint="eastAsia"/>
        </w:rPr>
        <w:t>本</w:t>
      </w:r>
      <w:r>
        <w:rPr>
          <w:rFonts w:hint="eastAsia"/>
        </w:rPr>
        <w:t>事業を実施する事業者の登録に関し、必要な事項を定めることを目的とする。</w:t>
      </w:r>
    </w:p>
    <w:p w14:paraId="300998F2" w14:textId="77777777" w:rsidR="00B67BFC" w:rsidRDefault="00B67BFC" w:rsidP="00B67BFC">
      <w:pPr>
        <w:pStyle w:val="a9"/>
        <w:jc w:val="left"/>
      </w:pPr>
    </w:p>
    <w:p w14:paraId="01D64678" w14:textId="77777777" w:rsidR="00C07E5B" w:rsidRDefault="00B67BFC" w:rsidP="00B67BFC">
      <w:pPr>
        <w:pStyle w:val="a9"/>
        <w:jc w:val="left"/>
      </w:pPr>
      <w:r>
        <w:rPr>
          <w:rFonts w:hint="eastAsia"/>
        </w:rPr>
        <w:t xml:space="preserve">（用語の定義） </w:t>
      </w:r>
    </w:p>
    <w:p w14:paraId="2A4C68F3" w14:textId="241CD9A5" w:rsidR="00B67BFC" w:rsidRDefault="00B67BFC" w:rsidP="00B67BFC">
      <w:pPr>
        <w:pStyle w:val="a9"/>
        <w:jc w:val="left"/>
      </w:pPr>
      <w:r>
        <w:rPr>
          <w:rFonts w:hint="eastAsia"/>
        </w:rPr>
        <w:t>第２条　本要領において使用する用語の定義は、次の各号に定めるところによる。</w:t>
      </w:r>
    </w:p>
    <w:p w14:paraId="08DE79F5" w14:textId="2F0B6795" w:rsidR="00B67BFC" w:rsidRDefault="00B67BFC" w:rsidP="00B67BFC">
      <w:pPr>
        <w:pStyle w:val="a9"/>
        <w:jc w:val="left"/>
      </w:pPr>
      <w:r>
        <w:rPr>
          <w:rFonts w:hint="eastAsia"/>
        </w:rPr>
        <w:t>（１）PPA方式　事業者が</w:t>
      </w:r>
      <w:r w:rsidR="00642A1A">
        <w:rPr>
          <w:rFonts w:hint="eastAsia"/>
        </w:rPr>
        <w:t>電力</w:t>
      </w:r>
      <w:r>
        <w:rPr>
          <w:rFonts w:hint="eastAsia"/>
        </w:rPr>
        <w:t>需要家の</w:t>
      </w:r>
      <w:r w:rsidR="001B7617">
        <w:rPr>
          <w:rFonts w:hint="eastAsia"/>
        </w:rPr>
        <w:t>住宅・事業所及びその敷地内</w:t>
      </w:r>
      <w:r>
        <w:rPr>
          <w:rFonts w:hint="eastAsia"/>
        </w:rPr>
        <w:t>に太陽光発電設備等を設置し、発電した電力を需要家に</w:t>
      </w:r>
      <w:r w:rsidR="001B7617">
        <w:rPr>
          <w:rFonts w:hint="eastAsia"/>
        </w:rPr>
        <w:t>販売</w:t>
      </w:r>
      <w:r>
        <w:rPr>
          <w:rFonts w:hint="eastAsia"/>
        </w:rPr>
        <w:t>する契約方式をいう。</w:t>
      </w:r>
    </w:p>
    <w:p w14:paraId="39585440" w14:textId="3705EFAD" w:rsidR="00B67BFC" w:rsidRDefault="00B67BFC" w:rsidP="00B67BFC">
      <w:pPr>
        <w:pStyle w:val="a9"/>
        <w:jc w:val="left"/>
      </w:pPr>
      <w:r>
        <w:rPr>
          <w:rFonts w:hint="eastAsia"/>
        </w:rPr>
        <w:t>（２）リース方式　事業者が</w:t>
      </w:r>
      <w:r w:rsidR="00642A1A">
        <w:rPr>
          <w:rFonts w:hint="eastAsia"/>
        </w:rPr>
        <w:t>電力</w:t>
      </w:r>
      <w:r>
        <w:rPr>
          <w:rFonts w:hint="eastAsia"/>
        </w:rPr>
        <w:t>需要家の</w:t>
      </w:r>
      <w:r w:rsidR="001877FD">
        <w:rPr>
          <w:rFonts w:hint="eastAsia"/>
        </w:rPr>
        <w:t>住宅・事業所その他の施設等に</w:t>
      </w:r>
      <w:r>
        <w:rPr>
          <w:rFonts w:hint="eastAsia"/>
        </w:rPr>
        <w:t>太陽光発電設備等を設置し、当該設備を需要家に貸与する契約方式をいう。</w:t>
      </w:r>
    </w:p>
    <w:p w14:paraId="3BAA5759" w14:textId="07894275" w:rsidR="00AD31E8" w:rsidRDefault="00B67BFC" w:rsidP="00B67BFC">
      <w:pPr>
        <w:pStyle w:val="a9"/>
        <w:jc w:val="left"/>
      </w:pPr>
      <w:r>
        <w:rPr>
          <w:rFonts w:hint="eastAsia"/>
        </w:rPr>
        <w:t>（３）</w:t>
      </w:r>
      <w:r w:rsidR="00AD31E8">
        <w:rPr>
          <w:rFonts w:hint="eastAsia"/>
        </w:rPr>
        <w:t>太陽光発電設備等　発電した電力を供給するための次の設備をいう。</w:t>
      </w:r>
    </w:p>
    <w:p w14:paraId="34625317" w14:textId="2C0B0790" w:rsidR="00AD31E8" w:rsidRDefault="00AD31E8" w:rsidP="00215C49">
      <w:pPr>
        <w:pStyle w:val="a9"/>
        <w:ind w:left="1980" w:hangingChars="900" w:hanging="1980"/>
        <w:jc w:val="left"/>
      </w:pPr>
      <w:r>
        <w:rPr>
          <w:rFonts w:hint="eastAsia"/>
        </w:rPr>
        <w:t>太陽光発電設備等：</w:t>
      </w:r>
      <w:r w:rsidRPr="00AD31E8">
        <w:t>太陽光パネル、架台、固定金具類、接続箱、パワーコンディショナ、電力量計、遠隔監視システム、配線ケーブル、その他附帯設備</w:t>
      </w:r>
    </w:p>
    <w:p w14:paraId="7B3D415F" w14:textId="639196CB" w:rsidR="00B67BFC" w:rsidRDefault="00AD31E8" w:rsidP="00B67BFC">
      <w:pPr>
        <w:pStyle w:val="a9"/>
        <w:jc w:val="left"/>
      </w:pPr>
      <w:r>
        <w:rPr>
          <w:rFonts w:hint="eastAsia"/>
        </w:rPr>
        <w:t>（４）</w:t>
      </w:r>
      <w:r w:rsidR="00B67BFC">
        <w:rPr>
          <w:rFonts w:hint="eastAsia"/>
        </w:rPr>
        <w:t>登録事業者　本要領に基づき、</w:t>
      </w:r>
      <w:r w:rsidR="00B64BD3">
        <w:rPr>
          <w:rFonts w:hint="eastAsia"/>
        </w:rPr>
        <w:t>本町</w:t>
      </w:r>
      <w:r w:rsidR="00B67BFC">
        <w:rPr>
          <w:rFonts w:hint="eastAsia"/>
        </w:rPr>
        <w:t>に登録された事業者をいう。</w:t>
      </w:r>
    </w:p>
    <w:p w14:paraId="7AE0FF78" w14:textId="0E10DEDC" w:rsidR="00AD31E8" w:rsidRDefault="00AD31E8" w:rsidP="00B67BFC">
      <w:pPr>
        <w:pStyle w:val="a9"/>
        <w:jc w:val="left"/>
      </w:pPr>
      <w:r>
        <w:rPr>
          <w:rFonts w:hint="eastAsia"/>
        </w:rPr>
        <w:t xml:space="preserve">（５）登録サービス　</w:t>
      </w:r>
      <w:r w:rsidR="00460699">
        <w:rPr>
          <w:rFonts w:hint="eastAsia"/>
        </w:rPr>
        <w:t>本要領に基づき</w:t>
      </w:r>
      <w:r>
        <w:rPr>
          <w:rFonts w:hint="eastAsia"/>
        </w:rPr>
        <w:t>、本町が登録したサービスをいう。</w:t>
      </w:r>
    </w:p>
    <w:p w14:paraId="7801C1F5" w14:textId="77777777" w:rsidR="00B67BFC" w:rsidRDefault="00B67BFC" w:rsidP="00B67BFC">
      <w:pPr>
        <w:pStyle w:val="a9"/>
        <w:jc w:val="left"/>
      </w:pPr>
    </w:p>
    <w:p w14:paraId="5DC707FB" w14:textId="77777777" w:rsidR="00C07E5B" w:rsidRDefault="00B67BFC" w:rsidP="00B67BFC">
      <w:pPr>
        <w:pStyle w:val="a9"/>
        <w:jc w:val="left"/>
      </w:pPr>
      <w:r>
        <w:rPr>
          <w:rFonts w:hint="eastAsia"/>
        </w:rPr>
        <w:t xml:space="preserve">（登録の対象） </w:t>
      </w:r>
    </w:p>
    <w:p w14:paraId="3AD199D3" w14:textId="6352D784" w:rsidR="001B7617" w:rsidRDefault="00B67BFC" w:rsidP="001B7617">
      <w:pPr>
        <w:pStyle w:val="a9"/>
        <w:jc w:val="left"/>
      </w:pPr>
      <w:r>
        <w:rPr>
          <w:rFonts w:hint="eastAsia"/>
        </w:rPr>
        <w:t>第３条　登録の対象は、</w:t>
      </w:r>
      <w:r w:rsidR="00AD0FC5">
        <w:rPr>
          <w:rFonts w:hint="eastAsia"/>
        </w:rPr>
        <w:t>本町</w:t>
      </w:r>
      <w:r>
        <w:rPr>
          <w:rFonts w:hint="eastAsia"/>
        </w:rPr>
        <w:t>の脱炭素先行地域エリア内</w:t>
      </w:r>
      <w:r w:rsidR="00AD31E8">
        <w:rPr>
          <w:rFonts w:hint="eastAsia"/>
        </w:rPr>
        <w:t>（図 1）</w:t>
      </w:r>
      <w:r>
        <w:rPr>
          <w:rFonts w:hint="eastAsia"/>
        </w:rPr>
        <w:t>において、太陽光発電設備等のPPA方式またはリース方式による事業を実施しようとする法人とする。</w:t>
      </w:r>
    </w:p>
    <w:p w14:paraId="1D497253" w14:textId="401CD432" w:rsidR="00AD31E8" w:rsidRDefault="00215C49" w:rsidP="00215C49">
      <w:pPr>
        <w:pStyle w:val="a9"/>
        <w:keepNext/>
        <w:jc w:val="center"/>
      </w:pPr>
      <w:r w:rsidRPr="00215C49">
        <w:rPr>
          <w:noProof/>
        </w:rPr>
        <w:drawing>
          <wp:inline distT="0" distB="0" distL="0" distR="0" wp14:anchorId="6E2B919A" wp14:editId="1C069681">
            <wp:extent cx="4629751" cy="3168524"/>
            <wp:effectExtent l="0" t="0" r="0" b="0"/>
            <wp:docPr id="162557736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50377" cy="3182640"/>
                    </a:xfrm>
                    <a:prstGeom prst="rect">
                      <a:avLst/>
                    </a:prstGeom>
                    <a:noFill/>
                    <a:ln>
                      <a:noFill/>
                    </a:ln>
                  </pic:spPr>
                </pic:pic>
              </a:graphicData>
            </a:graphic>
          </wp:inline>
        </w:drawing>
      </w:r>
    </w:p>
    <w:p w14:paraId="2D734959" w14:textId="253ED978" w:rsidR="00215C49" w:rsidRDefault="00AD31E8" w:rsidP="00215C49">
      <w:pPr>
        <w:pStyle w:val="af1"/>
        <w:jc w:val="center"/>
      </w:pPr>
      <w:r>
        <w:rPr>
          <w:rFonts w:hint="eastAsia"/>
        </w:rPr>
        <w:t>図</w:t>
      </w:r>
      <w:r>
        <w:rPr>
          <w:rFonts w:hint="eastAsia"/>
        </w:rPr>
        <w:t xml:space="preserve"> </w:t>
      </w:r>
      <w:r>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fldChar w:fldCharType="separate"/>
      </w:r>
      <w:r>
        <w:rPr>
          <w:noProof/>
        </w:rPr>
        <w:t>1</w:t>
      </w:r>
      <w:r>
        <w:fldChar w:fldCharType="end"/>
      </w:r>
      <w:r>
        <w:rPr>
          <w:rFonts w:hint="eastAsia"/>
        </w:rPr>
        <w:t xml:space="preserve">　本町の脱炭素先行地域エリア図（赤線内）</w:t>
      </w:r>
      <w:r w:rsidR="00215C49">
        <w:br w:type="page"/>
      </w:r>
    </w:p>
    <w:p w14:paraId="3D3B1F72" w14:textId="35DED21D" w:rsidR="00C07E5B" w:rsidRDefault="00B67BFC" w:rsidP="00B67BFC">
      <w:pPr>
        <w:pStyle w:val="a9"/>
        <w:jc w:val="left"/>
      </w:pPr>
      <w:r>
        <w:rPr>
          <w:rFonts w:hint="eastAsia"/>
        </w:rPr>
        <w:lastRenderedPageBreak/>
        <w:t>（</w:t>
      </w:r>
      <w:r w:rsidR="00AD31E8">
        <w:rPr>
          <w:rFonts w:hint="eastAsia"/>
        </w:rPr>
        <w:t>事業者の</w:t>
      </w:r>
      <w:r>
        <w:rPr>
          <w:rFonts w:hint="eastAsia"/>
        </w:rPr>
        <w:t>登録要件）</w:t>
      </w:r>
    </w:p>
    <w:p w14:paraId="33B93F73" w14:textId="1985938B" w:rsidR="00C07E5B" w:rsidRDefault="00B67BFC" w:rsidP="00B67BFC">
      <w:pPr>
        <w:pStyle w:val="a9"/>
        <w:jc w:val="left"/>
      </w:pPr>
      <w:r>
        <w:rPr>
          <w:rFonts w:hint="eastAsia"/>
        </w:rPr>
        <w:t>第４条　登録を受けようとする事業者は、次の各号のすべてに該当しなければならない。</w:t>
      </w:r>
    </w:p>
    <w:p w14:paraId="0C755C84" w14:textId="3479FE2F" w:rsidR="00C07E5B" w:rsidRDefault="00B67BFC" w:rsidP="00B67BFC">
      <w:pPr>
        <w:pStyle w:val="a9"/>
        <w:jc w:val="left"/>
      </w:pPr>
      <w:r>
        <w:rPr>
          <w:rFonts w:hint="eastAsia"/>
        </w:rPr>
        <w:t>（</w:t>
      </w:r>
      <w:r w:rsidR="00AD31E8">
        <w:rPr>
          <w:rFonts w:hint="eastAsia"/>
        </w:rPr>
        <w:t>１</w:t>
      </w:r>
      <w:r>
        <w:rPr>
          <w:rFonts w:hint="eastAsia"/>
        </w:rPr>
        <w:t xml:space="preserve">）過去に、特定商取引法、消費者契約法その他関係法令に基づく行政処分を受けていないこと。 </w:t>
      </w:r>
    </w:p>
    <w:p w14:paraId="57AACABD" w14:textId="47191DE0" w:rsidR="00C07E5B" w:rsidRDefault="00B67BFC" w:rsidP="00B67BFC">
      <w:pPr>
        <w:pStyle w:val="a9"/>
        <w:jc w:val="left"/>
      </w:pPr>
      <w:r>
        <w:rPr>
          <w:rFonts w:hint="eastAsia"/>
        </w:rPr>
        <w:t>（</w:t>
      </w:r>
      <w:r w:rsidR="00AD31E8">
        <w:rPr>
          <w:rFonts w:hint="eastAsia"/>
        </w:rPr>
        <w:t>２</w:t>
      </w:r>
      <w:r>
        <w:rPr>
          <w:rFonts w:hint="eastAsia"/>
        </w:rPr>
        <w:t>）国税および地方税を滞納していないこと。</w:t>
      </w:r>
    </w:p>
    <w:p w14:paraId="6D32D79F" w14:textId="299BFB2F" w:rsidR="00B67BFC" w:rsidRDefault="00B67BFC" w:rsidP="00AD31E8">
      <w:pPr>
        <w:pStyle w:val="a9"/>
        <w:jc w:val="left"/>
      </w:pPr>
      <w:r>
        <w:rPr>
          <w:rFonts w:hint="eastAsia"/>
        </w:rPr>
        <w:t>（</w:t>
      </w:r>
      <w:r w:rsidR="00AD31E8">
        <w:rPr>
          <w:rFonts w:hint="eastAsia"/>
        </w:rPr>
        <w:t>３</w:t>
      </w:r>
      <w:r>
        <w:rPr>
          <w:rFonts w:hint="eastAsia"/>
        </w:rPr>
        <w:t>）</w:t>
      </w:r>
      <w:r w:rsidR="00AD31E8">
        <w:rPr>
          <w:rFonts w:hint="eastAsia"/>
        </w:rPr>
        <w:t>地方自治法施行令（昭和２２年政令第１６号）第１６７条の４の規定に該当していない者</w:t>
      </w:r>
    </w:p>
    <w:p w14:paraId="40058602" w14:textId="47CEF708" w:rsidR="00AD31E8" w:rsidRDefault="00AD31E8" w:rsidP="00AD31E8">
      <w:pPr>
        <w:pStyle w:val="a9"/>
        <w:jc w:val="left"/>
      </w:pPr>
      <w:r>
        <w:rPr>
          <w:rFonts w:hint="eastAsia"/>
        </w:rPr>
        <w:t>（４）債務超過の状況にない者</w:t>
      </w:r>
    </w:p>
    <w:p w14:paraId="70F8A512" w14:textId="3B451725" w:rsidR="00AD31E8" w:rsidRDefault="00AD31E8" w:rsidP="00AD31E8">
      <w:pPr>
        <w:pStyle w:val="a9"/>
        <w:jc w:val="left"/>
      </w:pPr>
      <w:r>
        <w:rPr>
          <w:rFonts w:hint="eastAsia"/>
        </w:rPr>
        <w:t>（５）町長が措置する指名停止期間中の者でない者</w:t>
      </w:r>
    </w:p>
    <w:p w14:paraId="401955A8" w14:textId="5BF37BA0" w:rsidR="00AD31E8" w:rsidRPr="00AD31E8" w:rsidRDefault="00AD31E8" w:rsidP="00B67BFC">
      <w:pPr>
        <w:pStyle w:val="a9"/>
        <w:jc w:val="left"/>
      </w:pPr>
      <w:r>
        <w:rPr>
          <w:rFonts w:hint="eastAsia"/>
        </w:rPr>
        <w:t xml:space="preserve">（６）PPA方式またはリース方式による太陽光発電設備等の導入実績を有すること、または同等の事業を適正に実施できる体制を有すること。 </w:t>
      </w:r>
    </w:p>
    <w:p w14:paraId="7FABA384" w14:textId="7C315EE3" w:rsidR="007149BA" w:rsidRDefault="007149BA" w:rsidP="007149BA">
      <w:pPr>
        <w:pStyle w:val="a9"/>
        <w:jc w:val="left"/>
      </w:pPr>
      <w:r>
        <w:rPr>
          <w:rFonts w:hint="eastAsia"/>
        </w:rPr>
        <w:t>（</w:t>
      </w:r>
      <w:r w:rsidR="00AD31E8">
        <w:rPr>
          <w:rFonts w:hint="eastAsia"/>
        </w:rPr>
        <w:t>７</w:t>
      </w:r>
      <w:r>
        <w:rPr>
          <w:rFonts w:hint="eastAsia"/>
        </w:rPr>
        <w:t>）三重県内</w:t>
      </w:r>
      <w:r w:rsidR="00C31655">
        <w:rPr>
          <w:rFonts w:hint="eastAsia"/>
        </w:rPr>
        <w:t>（以下、「県内」という）</w:t>
      </w:r>
      <w:r>
        <w:rPr>
          <w:rFonts w:hint="eastAsia"/>
        </w:rPr>
        <w:t>に対応拠点</w:t>
      </w:r>
      <w:r w:rsidR="00E55A57">
        <w:rPr>
          <w:rFonts w:hint="eastAsia"/>
        </w:rPr>
        <w:t>または</w:t>
      </w:r>
      <w:r>
        <w:rPr>
          <w:rFonts w:hint="eastAsia"/>
        </w:rPr>
        <w:t>連絡体制を確保していること。</w:t>
      </w:r>
    </w:p>
    <w:p w14:paraId="76ACFB1B" w14:textId="0AB70DFF" w:rsidR="007149BA" w:rsidRDefault="007149BA" w:rsidP="007149BA">
      <w:pPr>
        <w:pStyle w:val="a9"/>
        <w:jc w:val="left"/>
      </w:pPr>
      <w:r>
        <w:rPr>
          <w:rFonts w:hint="eastAsia"/>
        </w:rPr>
        <w:t>（</w:t>
      </w:r>
      <w:r w:rsidR="00AD31E8">
        <w:rPr>
          <w:rFonts w:hint="eastAsia"/>
        </w:rPr>
        <w:t>８</w:t>
      </w:r>
      <w:r>
        <w:rPr>
          <w:rFonts w:hint="eastAsia"/>
        </w:rPr>
        <w:t>）施工</w:t>
      </w:r>
      <w:r w:rsidR="00E55A57">
        <w:rPr>
          <w:rFonts w:hint="eastAsia"/>
        </w:rPr>
        <w:t>または</w:t>
      </w:r>
      <w:r>
        <w:rPr>
          <w:rFonts w:hint="eastAsia"/>
        </w:rPr>
        <w:t>保守において、町内</w:t>
      </w:r>
      <w:r w:rsidR="00E55A57">
        <w:rPr>
          <w:rFonts w:hint="eastAsia"/>
        </w:rPr>
        <w:t>または</w:t>
      </w:r>
      <w:r>
        <w:rPr>
          <w:rFonts w:hint="eastAsia"/>
        </w:rPr>
        <w:t>県内の電気工事事業者等の活用に努めること。</w:t>
      </w:r>
    </w:p>
    <w:p w14:paraId="65A7CD8A" w14:textId="02DBDE63" w:rsidR="00061A8D" w:rsidRDefault="00061A8D" w:rsidP="007149BA">
      <w:pPr>
        <w:pStyle w:val="a9"/>
        <w:jc w:val="left"/>
      </w:pPr>
      <w:r>
        <w:rPr>
          <w:rFonts w:hint="eastAsia"/>
        </w:rPr>
        <w:t>（</w:t>
      </w:r>
      <w:r w:rsidR="00AD31E8">
        <w:rPr>
          <w:rFonts w:hint="eastAsia"/>
        </w:rPr>
        <w:t>９</w:t>
      </w:r>
      <w:r>
        <w:rPr>
          <w:rFonts w:hint="eastAsia"/>
        </w:rPr>
        <w:t>）</w:t>
      </w:r>
      <w:r w:rsidRPr="00061A8D">
        <w:t>契約終了後の設備の取扱い（無償譲渡、撤去等）について、あらかじめ</w:t>
      </w:r>
      <w:r w:rsidR="00567B83">
        <w:rPr>
          <w:rFonts w:hint="eastAsia"/>
        </w:rPr>
        <w:t>電力需要家</w:t>
      </w:r>
      <w:r w:rsidRPr="00061A8D">
        <w:t>に</w:t>
      </w:r>
      <w:r w:rsidR="001B7617">
        <w:rPr>
          <w:rFonts w:hint="eastAsia"/>
        </w:rPr>
        <w:t>契約書、約款、重要事項説明書その他これらに類する書類により</w:t>
      </w:r>
      <w:r w:rsidRPr="00061A8D">
        <w:t>明示していること。</w:t>
      </w:r>
    </w:p>
    <w:p w14:paraId="019F6935" w14:textId="77777777" w:rsidR="00215C49" w:rsidRDefault="00366E53" w:rsidP="00AD31E8">
      <w:pPr>
        <w:pStyle w:val="a9"/>
        <w:jc w:val="left"/>
      </w:pPr>
      <w:r>
        <w:rPr>
          <w:rFonts w:hint="eastAsia"/>
        </w:rPr>
        <w:t>（１</w:t>
      </w:r>
      <w:r w:rsidR="00AD31E8">
        <w:rPr>
          <w:rFonts w:hint="eastAsia"/>
        </w:rPr>
        <w:t>０</w:t>
      </w:r>
      <w:r>
        <w:rPr>
          <w:rFonts w:hint="eastAsia"/>
        </w:rPr>
        <w:t>）</w:t>
      </w:r>
      <w:r w:rsidRPr="00366E53">
        <w:t>関係法令を遵守し、適正な営業活動を行うこと。</w:t>
      </w:r>
    </w:p>
    <w:p w14:paraId="04B28987" w14:textId="43C898EC" w:rsidR="00AD31E8" w:rsidRDefault="00AD31E8" w:rsidP="00AD31E8">
      <w:pPr>
        <w:pStyle w:val="a9"/>
        <w:jc w:val="left"/>
      </w:pPr>
      <w:r>
        <w:rPr>
          <w:rFonts w:hint="eastAsia"/>
        </w:rPr>
        <w:t xml:space="preserve">２　複数の法人等によって構成するグループでサービスの登録の申請をしようとする者は、次の各号に掲げる要件の全てを満たしていなければならない。 </w:t>
      </w:r>
    </w:p>
    <w:p w14:paraId="5052A222" w14:textId="77777777" w:rsidR="00AD31E8" w:rsidRDefault="00AD31E8" w:rsidP="00AD31E8">
      <w:pPr>
        <w:pStyle w:val="a9"/>
        <w:jc w:val="left"/>
      </w:pPr>
      <w:r w:rsidRPr="001B7617">
        <w:t>（１）</w:t>
      </w:r>
      <w:r>
        <w:rPr>
          <w:rFonts w:hint="eastAsia"/>
        </w:rPr>
        <w:t xml:space="preserve">グループを代表する法人等を定めること。 </w:t>
      </w:r>
    </w:p>
    <w:p w14:paraId="0D22E4FF" w14:textId="4662047E" w:rsidR="00AD31E8" w:rsidRDefault="00AD31E8" w:rsidP="00AD31E8">
      <w:pPr>
        <w:pStyle w:val="a9"/>
        <w:jc w:val="left"/>
      </w:pPr>
      <w:r w:rsidRPr="001B7617">
        <w:t>（２）</w:t>
      </w:r>
      <w:r>
        <w:rPr>
          <w:rFonts w:hint="eastAsia"/>
        </w:rPr>
        <w:t xml:space="preserve">単独でサービスの登録をした法人等は、グループの構成員とならないこと。 </w:t>
      </w:r>
    </w:p>
    <w:p w14:paraId="0EB7BAAB" w14:textId="77777777" w:rsidR="00AD31E8" w:rsidRDefault="00AD31E8" w:rsidP="00AD31E8">
      <w:pPr>
        <w:pStyle w:val="a9"/>
        <w:jc w:val="left"/>
      </w:pPr>
      <w:r w:rsidRPr="001B7617">
        <w:t>（３）</w:t>
      </w:r>
      <w:r>
        <w:rPr>
          <w:rFonts w:hint="eastAsia"/>
        </w:rPr>
        <w:t xml:space="preserve">同時に複数のグループの構成員とならないこと。 </w:t>
      </w:r>
    </w:p>
    <w:p w14:paraId="3980F628" w14:textId="77777777" w:rsidR="00AD31E8" w:rsidRDefault="00AD31E8" w:rsidP="00AD31E8">
      <w:pPr>
        <w:pStyle w:val="a9"/>
        <w:jc w:val="left"/>
      </w:pPr>
      <w:r w:rsidRPr="001B7617">
        <w:t>（４）</w:t>
      </w:r>
      <w:r>
        <w:rPr>
          <w:rFonts w:hint="eastAsia"/>
        </w:rPr>
        <w:t>グループの構成員が、前項各号のいずれにも該当する者であること。</w:t>
      </w:r>
    </w:p>
    <w:p w14:paraId="0558F144" w14:textId="77777777" w:rsidR="001B7617" w:rsidRDefault="001B7617" w:rsidP="00B67BFC">
      <w:pPr>
        <w:pStyle w:val="a9"/>
        <w:jc w:val="left"/>
      </w:pPr>
    </w:p>
    <w:p w14:paraId="0B53FFA6" w14:textId="349ECA28" w:rsidR="00AD31E8" w:rsidRDefault="00AD31E8" w:rsidP="00B67BFC">
      <w:pPr>
        <w:pStyle w:val="a9"/>
        <w:jc w:val="left"/>
      </w:pPr>
      <w:r>
        <w:rPr>
          <w:rFonts w:hint="eastAsia"/>
        </w:rPr>
        <w:t>（サービスの登録要件）</w:t>
      </w:r>
    </w:p>
    <w:p w14:paraId="4929F5F7" w14:textId="11D211EB" w:rsidR="00AD31E8" w:rsidRDefault="00AD31E8" w:rsidP="00B67BFC">
      <w:pPr>
        <w:pStyle w:val="a9"/>
        <w:jc w:val="left"/>
      </w:pPr>
      <w:r w:rsidRPr="00AD31E8">
        <w:t>第</w:t>
      </w:r>
      <w:r>
        <w:rPr>
          <w:rFonts w:hint="eastAsia"/>
        </w:rPr>
        <w:t>５</w:t>
      </w:r>
      <w:r w:rsidRPr="00AD31E8">
        <w:t xml:space="preserve">条 </w:t>
      </w:r>
      <w:r w:rsidR="00460699">
        <w:rPr>
          <w:rFonts w:hint="eastAsia"/>
        </w:rPr>
        <w:t>本要領</w:t>
      </w:r>
      <w:r w:rsidRPr="00AD31E8">
        <w:t>による登録を受けることのできるサービスは、次の各号に掲げる全ての要件を満たすものとする。</w:t>
      </w:r>
    </w:p>
    <w:p w14:paraId="321E8E8C" w14:textId="322C76E3" w:rsidR="00AD31E8" w:rsidRDefault="00AD31E8" w:rsidP="00B67BFC">
      <w:pPr>
        <w:pStyle w:val="a9"/>
        <w:jc w:val="left"/>
      </w:pPr>
      <w:r>
        <w:rPr>
          <w:rFonts w:hint="eastAsia"/>
        </w:rPr>
        <w:t>（１）</w:t>
      </w:r>
      <w:r w:rsidRPr="00AD31E8">
        <w:t>太陽光発電設備等が故障した場合、登録サービスに係る契約期間中に事業者により速やかに交換又は修理が行われること。</w:t>
      </w:r>
      <w:r>
        <w:br/>
      </w:r>
      <w:r>
        <w:rPr>
          <w:rFonts w:hint="eastAsia"/>
        </w:rPr>
        <w:t>（２）登録</w:t>
      </w:r>
      <w:r w:rsidRPr="00AD31E8">
        <w:t>サービスを提供する事業者の都合により</w:t>
      </w:r>
      <w:r>
        <w:rPr>
          <w:rFonts w:hint="eastAsia"/>
        </w:rPr>
        <w:t>登録</w:t>
      </w:r>
      <w:r w:rsidRPr="00AD31E8">
        <w:t>サービスの利用者との契約を遂行できなくなった場合、契約の相手方に不利益が生じないような契約であること。</w:t>
      </w:r>
    </w:p>
    <w:p w14:paraId="412396DB" w14:textId="79641390" w:rsidR="00AD31E8" w:rsidRDefault="00AD31E8" w:rsidP="00B67BFC">
      <w:pPr>
        <w:pStyle w:val="a9"/>
        <w:jc w:val="left"/>
      </w:pPr>
      <w:r>
        <w:rPr>
          <w:rFonts w:hint="eastAsia"/>
        </w:rPr>
        <w:t>（３）登録サービス</w:t>
      </w:r>
      <w:r w:rsidRPr="00AD31E8">
        <w:t>契約</w:t>
      </w:r>
      <w:r>
        <w:rPr>
          <w:rFonts w:hint="eastAsia"/>
        </w:rPr>
        <w:t>の</w:t>
      </w:r>
      <w:r w:rsidRPr="00AD31E8">
        <w:t>終了後、当該サービスに係る太陽光発電設備等が当該契約の相手方に無償譲渡される契約であること。ただし、契約の相手方が無償譲渡を希望しない場合は、この限りでない。</w:t>
      </w:r>
    </w:p>
    <w:p w14:paraId="07D1DB92" w14:textId="6B92D48E" w:rsidR="00AD31E8" w:rsidRDefault="00AD31E8" w:rsidP="00B67BFC">
      <w:pPr>
        <w:pStyle w:val="a9"/>
        <w:jc w:val="left"/>
      </w:pPr>
      <w:r>
        <w:rPr>
          <w:rFonts w:hint="eastAsia"/>
        </w:rPr>
        <w:t>（</w:t>
      </w:r>
      <w:r w:rsidR="00215C49">
        <w:rPr>
          <w:rFonts w:hint="eastAsia"/>
        </w:rPr>
        <w:t>４</w:t>
      </w:r>
      <w:r>
        <w:rPr>
          <w:rFonts w:hint="eastAsia"/>
        </w:rPr>
        <w:t>）</w:t>
      </w:r>
      <w:r w:rsidRPr="00AD31E8">
        <w:t>太陽光発電設備については設置から１７年以上継続して当該契約に係る設置場所に設置されること。</w:t>
      </w:r>
    </w:p>
    <w:p w14:paraId="65834FEF" w14:textId="1B645B66" w:rsidR="00AD31E8" w:rsidRDefault="00AD31E8" w:rsidP="00B67BFC">
      <w:pPr>
        <w:pStyle w:val="a9"/>
        <w:jc w:val="left"/>
      </w:pPr>
      <w:r>
        <w:rPr>
          <w:rFonts w:hint="eastAsia"/>
        </w:rPr>
        <w:t>（</w:t>
      </w:r>
      <w:r w:rsidR="00215C49">
        <w:rPr>
          <w:rFonts w:hint="eastAsia"/>
        </w:rPr>
        <w:t>５</w:t>
      </w:r>
      <w:r>
        <w:rPr>
          <w:rFonts w:hint="eastAsia"/>
        </w:rPr>
        <w:t>）</w:t>
      </w:r>
      <w:r w:rsidRPr="00AD31E8">
        <w:t>販売事業者及び施工事業者について、登録サービスで採用する太陽光発電設備等の取引実績又は施工実績があること（同等の実績があると認められる場合を含む。）。</w:t>
      </w:r>
    </w:p>
    <w:p w14:paraId="4E21403C" w14:textId="7C362ECD" w:rsidR="00AD31E8" w:rsidRDefault="00AD31E8" w:rsidP="00B67BFC">
      <w:pPr>
        <w:pStyle w:val="a9"/>
        <w:jc w:val="left"/>
      </w:pPr>
      <w:r>
        <w:rPr>
          <w:rFonts w:hint="eastAsia"/>
        </w:rPr>
        <w:t>（</w:t>
      </w:r>
      <w:r w:rsidR="00215C49">
        <w:rPr>
          <w:rFonts w:hint="eastAsia"/>
        </w:rPr>
        <w:t>６</w:t>
      </w:r>
      <w:r>
        <w:rPr>
          <w:rFonts w:hint="eastAsia"/>
        </w:rPr>
        <w:t>）</w:t>
      </w:r>
      <w:r w:rsidRPr="00AD31E8">
        <w:t>登録事業者に対し、補助金が交付された上で、当該補助金額相当分がサービス料金から控除されるサービスであること。</w:t>
      </w:r>
    </w:p>
    <w:p w14:paraId="2C1C354C" w14:textId="2C0C9DC4" w:rsidR="00AD31E8" w:rsidRDefault="00AD31E8" w:rsidP="00B67BFC">
      <w:pPr>
        <w:pStyle w:val="a9"/>
        <w:jc w:val="left"/>
      </w:pPr>
      <w:r>
        <w:rPr>
          <w:rFonts w:hint="eastAsia"/>
        </w:rPr>
        <w:lastRenderedPageBreak/>
        <w:t>（</w:t>
      </w:r>
      <w:r w:rsidR="00215C49">
        <w:rPr>
          <w:rFonts w:hint="eastAsia"/>
        </w:rPr>
        <w:t>７</w:t>
      </w:r>
      <w:r>
        <w:rPr>
          <w:rFonts w:hint="eastAsia"/>
        </w:rPr>
        <w:t>）登録サービスにおいて導入する太陽光発電設備等は、</w:t>
      </w:r>
      <w:r w:rsidRPr="00AD31E8">
        <w:t>地域脱炭素移行・再エネ推進交付金実施要領別紙１の規定</w:t>
      </w:r>
      <w:r>
        <w:rPr>
          <w:rFonts w:hint="eastAsia"/>
        </w:rPr>
        <w:t>に定められている要件に準拠したものであること。</w:t>
      </w:r>
    </w:p>
    <w:p w14:paraId="519B3B9B" w14:textId="77777777" w:rsidR="00AD31E8" w:rsidRPr="00AD31E8" w:rsidRDefault="00AD31E8" w:rsidP="00B67BFC">
      <w:pPr>
        <w:pStyle w:val="a9"/>
        <w:jc w:val="left"/>
      </w:pPr>
    </w:p>
    <w:p w14:paraId="37FFD45D" w14:textId="77777777" w:rsidR="00C07E5B" w:rsidRDefault="00B67BFC" w:rsidP="00B67BFC">
      <w:pPr>
        <w:pStyle w:val="a9"/>
        <w:jc w:val="left"/>
      </w:pPr>
      <w:r>
        <w:rPr>
          <w:rFonts w:hint="eastAsia"/>
        </w:rPr>
        <w:t>（登録の申請）</w:t>
      </w:r>
    </w:p>
    <w:p w14:paraId="56B1BB63" w14:textId="2CADAB7B" w:rsidR="00C07E5B" w:rsidRDefault="00B67BFC" w:rsidP="00B67BFC">
      <w:pPr>
        <w:pStyle w:val="a9"/>
        <w:jc w:val="left"/>
      </w:pPr>
      <w:r>
        <w:rPr>
          <w:rFonts w:hint="eastAsia"/>
        </w:rPr>
        <w:t xml:space="preserve"> 第</w:t>
      </w:r>
      <w:r w:rsidR="00AD31E8">
        <w:rPr>
          <w:rFonts w:hint="eastAsia"/>
        </w:rPr>
        <w:t>６</w:t>
      </w:r>
      <w:r>
        <w:rPr>
          <w:rFonts w:hint="eastAsia"/>
        </w:rPr>
        <w:t>条　登録を受けようとする事業者は、次に掲げる書類を</w:t>
      </w:r>
      <w:r w:rsidR="00111FB7">
        <w:rPr>
          <w:rFonts w:hint="eastAsia"/>
        </w:rPr>
        <w:t>本町</w:t>
      </w:r>
      <w:r>
        <w:rPr>
          <w:rFonts w:hint="eastAsia"/>
        </w:rPr>
        <w:t xml:space="preserve">に提出しなければならない。 </w:t>
      </w:r>
    </w:p>
    <w:p w14:paraId="608C76F3" w14:textId="7A51F3CC" w:rsidR="00C07E5B" w:rsidRDefault="00B67BFC" w:rsidP="00B67BFC">
      <w:pPr>
        <w:pStyle w:val="a9"/>
        <w:jc w:val="left"/>
        <w:rPr>
          <w:lang w:eastAsia="zh-TW"/>
        </w:rPr>
      </w:pPr>
      <w:r>
        <w:rPr>
          <w:rFonts w:hint="eastAsia"/>
          <w:lang w:eastAsia="zh-TW"/>
        </w:rPr>
        <w:t xml:space="preserve">（１）登録申請書（様式第１号） </w:t>
      </w:r>
    </w:p>
    <w:p w14:paraId="2D4A8D76" w14:textId="239A094A" w:rsidR="00214FDE" w:rsidRDefault="00B67BFC" w:rsidP="00B67BFC">
      <w:pPr>
        <w:pStyle w:val="a9"/>
        <w:jc w:val="left"/>
      </w:pPr>
      <w:r>
        <w:rPr>
          <w:rFonts w:hint="eastAsia"/>
        </w:rPr>
        <w:t>（２）事業概要書</w:t>
      </w:r>
      <w:r w:rsidR="001E19A9">
        <w:rPr>
          <w:rFonts w:hint="eastAsia"/>
        </w:rPr>
        <w:t>（様式第２号）</w:t>
      </w:r>
      <w:r w:rsidR="0088719E">
        <w:rPr>
          <w:rFonts w:hint="eastAsia"/>
        </w:rPr>
        <w:t xml:space="preserve"> </w:t>
      </w:r>
    </w:p>
    <w:p w14:paraId="1124EFAF" w14:textId="01E0EF57" w:rsidR="0088719E" w:rsidRDefault="0088719E" w:rsidP="00B67BFC">
      <w:pPr>
        <w:pStyle w:val="a9"/>
        <w:jc w:val="left"/>
        <w:rPr>
          <w:lang w:eastAsia="zh-TW"/>
        </w:rPr>
      </w:pPr>
      <w:r>
        <w:rPr>
          <w:rFonts w:hint="eastAsia"/>
          <w:lang w:eastAsia="zh-TW"/>
        </w:rPr>
        <w:t>（３）誓約書（様式第</w:t>
      </w:r>
      <w:r w:rsidR="001E19A9">
        <w:rPr>
          <w:rFonts w:hint="eastAsia"/>
          <w:lang w:eastAsia="zh-TW"/>
        </w:rPr>
        <w:t>３</w:t>
      </w:r>
      <w:r>
        <w:rPr>
          <w:rFonts w:hint="eastAsia"/>
          <w:lang w:eastAsia="zh-TW"/>
        </w:rPr>
        <w:t xml:space="preserve">号） </w:t>
      </w:r>
    </w:p>
    <w:p w14:paraId="510BBEED" w14:textId="77777777" w:rsidR="0088719E" w:rsidRDefault="0088719E" w:rsidP="00B67BFC">
      <w:pPr>
        <w:pStyle w:val="a9"/>
        <w:jc w:val="left"/>
      </w:pPr>
      <w:r>
        <w:rPr>
          <w:rFonts w:hint="eastAsia"/>
        </w:rPr>
        <w:t>（４）</w:t>
      </w:r>
      <w:r w:rsidRPr="00CE4FA7">
        <w:rPr>
          <w:rFonts w:hint="eastAsia"/>
        </w:rPr>
        <w:t>料金体系（電力単価、リース料、契約期間等）が確認できる資料</w:t>
      </w:r>
    </w:p>
    <w:p w14:paraId="3225B190" w14:textId="299DB72F" w:rsidR="001B7617" w:rsidRDefault="001B7617" w:rsidP="00B67BFC">
      <w:pPr>
        <w:pStyle w:val="a9"/>
        <w:jc w:val="left"/>
      </w:pPr>
      <w:r>
        <w:rPr>
          <w:rFonts w:hint="eastAsia"/>
        </w:rPr>
        <w:t>（５）</w:t>
      </w:r>
      <w:r w:rsidRPr="001B7617">
        <w:t>ＰＰＡ方式又はリース方式による太陽光発電設備等の導入実績を確認できる書類</w:t>
      </w:r>
      <w:r w:rsidR="00AD31E8">
        <w:rPr>
          <w:rFonts w:hint="eastAsia"/>
        </w:rPr>
        <w:t>（契約書や仕様書、協定書等の写し等）</w:t>
      </w:r>
    </w:p>
    <w:p w14:paraId="709EA011" w14:textId="5F84DB77" w:rsidR="001B7617" w:rsidRDefault="001B7617" w:rsidP="00B67BFC">
      <w:pPr>
        <w:pStyle w:val="a9"/>
        <w:jc w:val="left"/>
      </w:pPr>
      <w:r>
        <w:rPr>
          <w:rFonts w:hint="eastAsia"/>
        </w:rPr>
        <w:t>（６）</w:t>
      </w:r>
      <w:r w:rsidRPr="001B7617">
        <w:t>直近の会計年度の貸借対照表及び損益計算書その他財務状況を確認できる書類</w:t>
      </w:r>
    </w:p>
    <w:p w14:paraId="22C2B5E5" w14:textId="3345F0C6" w:rsidR="001B7617" w:rsidRDefault="001B7617" w:rsidP="00B67BFC">
      <w:pPr>
        <w:pStyle w:val="a9"/>
        <w:jc w:val="left"/>
      </w:pPr>
      <w:r>
        <w:rPr>
          <w:rFonts w:hint="eastAsia"/>
        </w:rPr>
        <w:t>（７）</w:t>
      </w:r>
      <w:r w:rsidRPr="001B7617">
        <w:t>実施体制、保守管理体制及び緊急時対応体制を確認できる書類</w:t>
      </w:r>
      <w:r w:rsidR="00AD31E8">
        <w:rPr>
          <w:rFonts w:hint="eastAsia"/>
        </w:rPr>
        <w:t>（任意様式）</w:t>
      </w:r>
    </w:p>
    <w:p w14:paraId="3D62AEC6" w14:textId="67626C14" w:rsidR="001B7617" w:rsidRDefault="001B7617" w:rsidP="00B67BFC">
      <w:pPr>
        <w:pStyle w:val="a9"/>
        <w:jc w:val="left"/>
      </w:pPr>
      <w:r>
        <w:rPr>
          <w:rFonts w:hint="eastAsia"/>
        </w:rPr>
        <w:t>（</w:t>
      </w:r>
      <w:r w:rsidR="00215C49">
        <w:rPr>
          <w:rFonts w:hint="eastAsia"/>
        </w:rPr>
        <w:t>８</w:t>
      </w:r>
      <w:r>
        <w:rPr>
          <w:rFonts w:hint="eastAsia"/>
        </w:rPr>
        <w:t>）</w:t>
      </w:r>
      <w:r w:rsidRPr="001B7617">
        <w:t>グループによる申請の場合は、構成員、代表者、役割及び責任分担を確認できる書類</w:t>
      </w:r>
    </w:p>
    <w:p w14:paraId="1C8A7711" w14:textId="098C0EFC" w:rsidR="00B67BFC" w:rsidRDefault="001B7617" w:rsidP="00B67BFC">
      <w:pPr>
        <w:pStyle w:val="a9"/>
        <w:jc w:val="left"/>
      </w:pPr>
      <w:r>
        <w:rPr>
          <w:rFonts w:hint="eastAsia"/>
        </w:rPr>
        <w:t>（</w:t>
      </w:r>
      <w:r w:rsidR="00215C49">
        <w:rPr>
          <w:rFonts w:hint="eastAsia"/>
        </w:rPr>
        <w:t>９</w:t>
      </w:r>
      <w:r>
        <w:rPr>
          <w:rFonts w:hint="eastAsia"/>
        </w:rPr>
        <w:t>）</w:t>
      </w:r>
      <w:r w:rsidR="0088719E">
        <w:rPr>
          <w:rFonts w:hint="eastAsia"/>
        </w:rPr>
        <w:t>その他、</w:t>
      </w:r>
      <w:r w:rsidR="00275B93">
        <w:rPr>
          <w:rFonts w:hint="eastAsia"/>
        </w:rPr>
        <w:t>本町</w:t>
      </w:r>
      <w:r w:rsidR="0088719E">
        <w:rPr>
          <w:rFonts w:hint="eastAsia"/>
        </w:rPr>
        <w:t>が必要と認める書類</w:t>
      </w:r>
    </w:p>
    <w:p w14:paraId="07067749" w14:textId="1E92661E" w:rsidR="00B67BFC" w:rsidRDefault="00B67BFC" w:rsidP="001E19A9">
      <w:pPr>
        <w:pStyle w:val="a9"/>
        <w:jc w:val="left"/>
      </w:pPr>
    </w:p>
    <w:p w14:paraId="1DC21D5B" w14:textId="77777777" w:rsidR="00C07E5B" w:rsidRDefault="00B67BFC" w:rsidP="00B67BFC">
      <w:pPr>
        <w:pStyle w:val="a9"/>
        <w:jc w:val="left"/>
      </w:pPr>
      <w:r>
        <w:rPr>
          <w:rFonts w:hint="eastAsia"/>
        </w:rPr>
        <w:t xml:space="preserve">（登録の決定） </w:t>
      </w:r>
    </w:p>
    <w:p w14:paraId="28C3CD87" w14:textId="46D7069C" w:rsidR="00AD31E8" w:rsidRDefault="00B67BFC" w:rsidP="00B67BFC">
      <w:pPr>
        <w:pStyle w:val="a9"/>
        <w:jc w:val="left"/>
      </w:pPr>
      <w:r>
        <w:rPr>
          <w:rFonts w:hint="eastAsia"/>
        </w:rPr>
        <w:t>第</w:t>
      </w:r>
      <w:r w:rsidR="00AD31E8">
        <w:rPr>
          <w:rFonts w:hint="eastAsia"/>
        </w:rPr>
        <w:t>７</w:t>
      </w:r>
      <w:r>
        <w:rPr>
          <w:rFonts w:hint="eastAsia"/>
        </w:rPr>
        <w:t xml:space="preserve">条　</w:t>
      </w:r>
      <w:r w:rsidR="00C324C1">
        <w:rPr>
          <w:rFonts w:hint="eastAsia"/>
        </w:rPr>
        <w:t>本町</w:t>
      </w:r>
      <w:r>
        <w:rPr>
          <w:rFonts w:hint="eastAsia"/>
        </w:rPr>
        <w:t>は、前条の申請があった場合は、その内容を審査し、</w:t>
      </w:r>
      <w:r w:rsidR="00625008">
        <w:rPr>
          <w:rFonts w:hint="eastAsia"/>
        </w:rPr>
        <w:t>登録要件に適合すると</w:t>
      </w:r>
      <w:r>
        <w:rPr>
          <w:rFonts w:hint="eastAsia"/>
        </w:rPr>
        <w:t>認めるときは</w:t>
      </w:r>
      <w:r w:rsidR="00625008">
        <w:rPr>
          <w:rFonts w:hint="eastAsia"/>
        </w:rPr>
        <w:t>、当該サービスを</w:t>
      </w:r>
      <w:r>
        <w:rPr>
          <w:rFonts w:hint="eastAsia"/>
        </w:rPr>
        <w:t>登録</w:t>
      </w:r>
      <w:r w:rsidR="00625008">
        <w:rPr>
          <w:rFonts w:hint="eastAsia"/>
        </w:rPr>
        <w:t>する</w:t>
      </w:r>
      <w:r>
        <w:rPr>
          <w:rFonts w:hint="eastAsia"/>
        </w:rPr>
        <w:t>ものとする。</w:t>
      </w:r>
    </w:p>
    <w:p w14:paraId="30646D1C" w14:textId="42257480" w:rsidR="00C07E5B" w:rsidRDefault="00AD31E8" w:rsidP="00B67BFC">
      <w:pPr>
        <w:pStyle w:val="a9"/>
        <w:jc w:val="left"/>
      </w:pPr>
      <w:r>
        <w:rPr>
          <w:rFonts w:hint="eastAsia"/>
        </w:rPr>
        <w:t>２　本町は、前項の規定による登録を行ったときは、当該登録を受けたものに通知するものとする。</w:t>
      </w:r>
    </w:p>
    <w:p w14:paraId="6254D368" w14:textId="77777777" w:rsidR="00625008" w:rsidRDefault="00625008" w:rsidP="00B67BFC">
      <w:pPr>
        <w:pStyle w:val="a9"/>
        <w:jc w:val="left"/>
      </w:pPr>
    </w:p>
    <w:p w14:paraId="6C764B7C" w14:textId="7FE3D44F" w:rsidR="00C07E5B" w:rsidRDefault="00B67BFC" w:rsidP="00B67BFC">
      <w:pPr>
        <w:pStyle w:val="a9"/>
        <w:jc w:val="left"/>
      </w:pPr>
      <w:r>
        <w:rPr>
          <w:rFonts w:hint="eastAsia"/>
        </w:rPr>
        <w:t xml:space="preserve">（登録の有効期間） </w:t>
      </w:r>
    </w:p>
    <w:p w14:paraId="605AFFBC" w14:textId="581B813C" w:rsidR="00B67BFC" w:rsidRDefault="00B67BFC" w:rsidP="00B67BFC">
      <w:pPr>
        <w:pStyle w:val="a9"/>
        <w:jc w:val="left"/>
      </w:pPr>
      <w:r>
        <w:rPr>
          <w:rFonts w:hint="eastAsia"/>
        </w:rPr>
        <w:t>第</w:t>
      </w:r>
      <w:r w:rsidR="00AD31E8">
        <w:rPr>
          <w:rFonts w:hint="eastAsia"/>
        </w:rPr>
        <w:t>８</w:t>
      </w:r>
      <w:r>
        <w:rPr>
          <w:rFonts w:hint="eastAsia"/>
        </w:rPr>
        <w:t>条　登録の有効期間は、登録日から当該年度の末日までとする。ただし、</w:t>
      </w:r>
      <w:r w:rsidR="00CF4E95">
        <w:rPr>
          <w:rFonts w:hint="eastAsia"/>
        </w:rPr>
        <w:t>本町</w:t>
      </w:r>
      <w:r>
        <w:rPr>
          <w:rFonts w:hint="eastAsia"/>
        </w:rPr>
        <w:t>が特に支障がないと認める場合は、更新を妨げない。</w:t>
      </w:r>
    </w:p>
    <w:p w14:paraId="1E11C66F" w14:textId="77777777" w:rsidR="00B67BFC" w:rsidRDefault="00B67BFC" w:rsidP="00B67BFC">
      <w:pPr>
        <w:pStyle w:val="a9"/>
        <w:jc w:val="left"/>
      </w:pPr>
    </w:p>
    <w:p w14:paraId="19212AAC" w14:textId="69EAB23D" w:rsidR="00C07E5B" w:rsidRDefault="00B67BFC" w:rsidP="00B67BFC">
      <w:pPr>
        <w:pStyle w:val="a9"/>
        <w:jc w:val="left"/>
      </w:pPr>
      <w:r>
        <w:rPr>
          <w:rFonts w:hint="eastAsia"/>
        </w:rPr>
        <w:t>（登録内容の変更</w:t>
      </w:r>
      <w:r w:rsidR="00AD31E8">
        <w:rPr>
          <w:rFonts w:hint="eastAsia"/>
        </w:rPr>
        <w:t>（中止・廃止）の申請</w:t>
      </w:r>
      <w:r>
        <w:rPr>
          <w:rFonts w:hint="eastAsia"/>
        </w:rPr>
        <w:t xml:space="preserve">） </w:t>
      </w:r>
    </w:p>
    <w:p w14:paraId="2AF662D2" w14:textId="3239BE9A" w:rsidR="00B67BFC" w:rsidRDefault="00B67BFC" w:rsidP="00B67BFC">
      <w:pPr>
        <w:pStyle w:val="a9"/>
        <w:jc w:val="left"/>
      </w:pPr>
      <w:r>
        <w:rPr>
          <w:rFonts w:hint="eastAsia"/>
        </w:rPr>
        <w:t>第</w:t>
      </w:r>
      <w:r w:rsidR="00AD31E8">
        <w:rPr>
          <w:rFonts w:hint="eastAsia"/>
        </w:rPr>
        <w:t>９</w:t>
      </w:r>
      <w:r>
        <w:rPr>
          <w:rFonts w:hint="eastAsia"/>
        </w:rPr>
        <w:t>条　登録事業者は、登録内容に変更が生じた場合は、速やかに</w:t>
      </w:r>
      <w:r w:rsidR="0025734E" w:rsidRPr="0025734E">
        <w:t>変更（</w:t>
      </w:r>
      <w:r w:rsidR="0097134C">
        <w:rPr>
          <w:rFonts w:hint="eastAsia"/>
        </w:rPr>
        <w:t>中止・</w:t>
      </w:r>
      <w:r w:rsidR="0025734E" w:rsidRPr="0025734E">
        <w:t>廃止）申請書</w:t>
      </w:r>
      <w:r>
        <w:rPr>
          <w:rFonts w:hint="eastAsia"/>
        </w:rPr>
        <w:t>を提出しなければならない。</w:t>
      </w:r>
      <w:r w:rsidR="00926EDD">
        <w:rPr>
          <w:rFonts w:hint="eastAsia"/>
        </w:rPr>
        <w:t>（様式第４号）</w:t>
      </w:r>
    </w:p>
    <w:p w14:paraId="6341B5CE" w14:textId="77777777" w:rsidR="00AD31E8" w:rsidRDefault="00AD31E8" w:rsidP="00B67BFC">
      <w:pPr>
        <w:pStyle w:val="a9"/>
        <w:jc w:val="left"/>
      </w:pPr>
    </w:p>
    <w:p w14:paraId="6A3869BF" w14:textId="20541D6C" w:rsidR="00AD31E8" w:rsidRDefault="00AD31E8" w:rsidP="00AD31E8">
      <w:pPr>
        <w:pStyle w:val="a9"/>
        <w:jc w:val="left"/>
      </w:pPr>
      <w:r>
        <w:rPr>
          <w:rFonts w:hint="eastAsia"/>
        </w:rPr>
        <w:t xml:space="preserve">（登録内容の変更（中止・廃止）） </w:t>
      </w:r>
    </w:p>
    <w:p w14:paraId="113DA7AB" w14:textId="5A83F84F" w:rsidR="00AD31E8" w:rsidRDefault="00AD31E8" w:rsidP="00AD31E8">
      <w:pPr>
        <w:pStyle w:val="a9"/>
        <w:jc w:val="left"/>
      </w:pPr>
      <w:r>
        <w:rPr>
          <w:rFonts w:hint="eastAsia"/>
        </w:rPr>
        <w:t>第１０条　本町は、前項の申請書の提出があったときは、その内容を審査し、適当と認める場合は、登録サービスの登録の変更または廃止を行うものとする。</w:t>
      </w:r>
    </w:p>
    <w:p w14:paraId="7238B909" w14:textId="016734EF" w:rsidR="00AD31E8" w:rsidRDefault="00AD31E8" w:rsidP="00AD31E8">
      <w:pPr>
        <w:pStyle w:val="a9"/>
        <w:jc w:val="left"/>
      </w:pPr>
      <w:r>
        <w:rPr>
          <w:rFonts w:hint="eastAsia"/>
        </w:rPr>
        <w:t>２　本町は、前項の規定による登録の変更または廃止を行ったときは、当該登録の変更または廃止を受けたものに通知するものとする。</w:t>
      </w:r>
    </w:p>
    <w:p w14:paraId="4939EB9A" w14:textId="77777777" w:rsidR="00B67BFC" w:rsidRDefault="00B67BFC" w:rsidP="00B67BFC">
      <w:pPr>
        <w:pStyle w:val="a9"/>
        <w:jc w:val="left"/>
      </w:pPr>
    </w:p>
    <w:p w14:paraId="3C896E64" w14:textId="77777777" w:rsidR="00C07E5B" w:rsidRDefault="00B67BFC" w:rsidP="00B67BFC">
      <w:pPr>
        <w:pStyle w:val="a9"/>
        <w:jc w:val="left"/>
      </w:pPr>
      <w:r>
        <w:rPr>
          <w:rFonts w:hint="eastAsia"/>
        </w:rPr>
        <w:t xml:space="preserve">（登録の取消し） </w:t>
      </w:r>
    </w:p>
    <w:p w14:paraId="38C7CB35" w14:textId="4D23C383" w:rsidR="00F50075" w:rsidRDefault="00B67BFC" w:rsidP="00B67BFC">
      <w:pPr>
        <w:pStyle w:val="a9"/>
        <w:jc w:val="left"/>
      </w:pPr>
      <w:r>
        <w:rPr>
          <w:rFonts w:hint="eastAsia"/>
        </w:rPr>
        <w:t>第</w:t>
      </w:r>
      <w:r w:rsidR="00AD31E8">
        <w:rPr>
          <w:rFonts w:hint="eastAsia"/>
        </w:rPr>
        <w:t>１１</w:t>
      </w:r>
      <w:r>
        <w:rPr>
          <w:rFonts w:hint="eastAsia"/>
        </w:rPr>
        <w:t xml:space="preserve">条　</w:t>
      </w:r>
      <w:r w:rsidR="00375B93">
        <w:rPr>
          <w:rFonts w:hint="eastAsia"/>
        </w:rPr>
        <w:t>本町</w:t>
      </w:r>
      <w:r>
        <w:rPr>
          <w:rFonts w:hint="eastAsia"/>
        </w:rPr>
        <w:t>は、登録事業者が次の各号のいずれかに該当すると認める場合は、登録を取り消す</w:t>
      </w:r>
      <w:r>
        <w:rPr>
          <w:rFonts w:hint="eastAsia"/>
        </w:rPr>
        <w:lastRenderedPageBreak/>
        <w:t xml:space="preserve">ことができる。 </w:t>
      </w:r>
      <w:r w:rsidR="00BC2CB3">
        <w:rPr>
          <w:rFonts w:hint="eastAsia"/>
        </w:rPr>
        <w:t>（様式第５号）</w:t>
      </w:r>
    </w:p>
    <w:p w14:paraId="0FA7BD16" w14:textId="77777777" w:rsidR="00F50075" w:rsidRDefault="00B67BFC" w:rsidP="00B67BFC">
      <w:pPr>
        <w:pStyle w:val="a9"/>
        <w:jc w:val="left"/>
      </w:pPr>
      <w:r>
        <w:rPr>
          <w:rFonts w:hint="eastAsia"/>
        </w:rPr>
        <w:t xml:space="preserve">（１）虚偽の申請を行ったとき。 </w:t>
      </w:r>
    </w:p>
    <w:p w14:paraId="752FC7D0" w14:textId="77777777" w:rsidR="00F50075" w:rsidRDefault="00B67BFC" w:rsidP="00B67BFC">
      <w:pPr>
        <w:pStyle w:val="a9"/>
        <w:jc w:val="left"/>
      </w:pPr>
      <w:r>
        <w:rPr>
          <w:rFonts w:hint="eastAsia"/>
        </w:rPr>
        <w:t xml:space="preserve">（２）登録要件を満たさなくなったとき。 </w:t>
      </w:r>
    </w:p>
    <w:p w14:paraId="679D7EE9" w14:textId="7F23787F" w:rsidR="00F50075" w:rsidRDefault="00B67BFC" w:rsidP="00B67BFC">
      <w:pPr>
        <w:pStyle w:val="a9"/>
        <w:jc w:val="left"/>
      </w:pPr>
      <w:r>
        <w:rPr>
          <w:rFonts w:hint="eastAsia"/>
        </w:rPr>
        <w:t>（３）需要家との契約や事業実施において、</w:t>
      </w:r>
      <w:r w:rsidR="00AD31E8" w:rsidRPr="00AD31E8">
        <w:t>法令、本要領その他関係規程に違反し、又は需要家の利益を著しく損なう行為その他登録事業者として</w:t>
      </w:r>
      <w:r>
        <w:rPr>
          <w:rFonts w:hint="eastAsia"/>
        </w:rPr>
        <w:t>著しく不適切な行為が認められたとき。</w:t>
      </w:r>
    </w:p>
    <w:p w14:paraId="4E106091" w14:textId="236BC5E7" w:rsidR="00B67BFC" w:rsidRDefault="00B67BFC" w:rsidP="00B67BFC">
      <w:pPr>
        <w:pStyle w:val="a9"/>
        <w:jc w:val="left"/>
      </w:pPr>
      <w:r>
        <w:rPr>
          <w:rFonts w:hint="eastAsia"/>
        </w:rPr>
        <w:t>（４）その他、</w:t>
      </w:r>
      <w:r w:rsidR="004C3C23">
        <w:rPr>
          <w:rFonts w:hint="eastAsia"/>
        </w:rPr>
        <w:t>本町</w:t>
      </w:r>
      <w:r>
        <w:rPr>
          <w:rFonts w:hint="eastAsia"/>
        </w:rPr>
        <w:t>が登録事業者として不適当と認めたとき。</w:t>
      </w:r>
    </w:p>
    <w:p w14:paraId="5267A092" w14:textId="1A745C02" w:rsidR="0025734E" w:rsidRPr="00625008" w:rsidRDefault="0025734E" w:rsidP="00B67BFC">
      <w:pPr>
        <w:pStyle w:val="a9"/>
        <w:jc w:val="left"/>
      </w:pPr>
    </w:p>
    <w:p w14:paraId="391C5C3B" w14:textId="77777777" w:rsidR="00F50075" w:rsidRDefault="00B67BFC" w:rsidP="00B67BFC">
      <w:pPr>
        <w:pStyle w:val="a9"/>
        <w:jc w:val="left"/>
      </w:pPr>
      <w:r>
        <w:rPr>
          <w:rFonts w:hint="eastAsia"/>
        </w:rPr>
        <w:t xml:space="preserve">（その他） </w:t>
      </w:r>
    </w:p>
    <w:p w14:paraId="18E56ED4" w14:textId="4B5972B5" w:rsidR="00B67BFC" w:rsidRDefault="00B67BFC" w:rsidP="00B67BFC">
      <w:pPr>
        <w:pStyle w:val="a9"/>
        <w:jc w:val="left"/>
      </w:pPr>
      <w:r>
        <w:rPr>
          <w:rFonts w:hint="eastAsia"/>
        </w:rPr>
        <w:t>第</w:t>
      </w:r>
      <w:r w:rsidR="00AD31E8">
        <w:rPr>
          <w:rFonts w:hint="eastAsia"/>
        </w:rPr>
        <w:t>１２</w:t>
      </w:r>
      <w:r>
        <w:rPr>
          <w:rFonts w:hint="eastAsia"/>
        </w:rPr>
        <w:t>条　本要領に定めるもののほか、必要な事項は、</w:t>
      </w:r>
      <w:r w:rsidR="008C662C">
        <w:rPr>
          <w:rFonts w:hint="eastAsia"/>
        </w:rPr>
        <w:t>本</w:t>
      </w:r>
      <w:r>
        <w:rPr>
          <w:rFonts w:hint="eastAsia"/>
        </w:rPr>
        <w:t>町が別に定める。</w:t>
      </w:r>
    </w:p>
    <w:p w14:paraId="34D9790F" w14:textId="77777777" w:rsidR="00B67BFC" w:rsidRDefault="00B67BFC" w:rsidP="00B67BFC">
      <w:pPr>
        <w:pStyle w:val="a9"/>
        <w:jc w:val="left"/>
      </w:pPr>
    </w:p>
    <w:p w14:paraId="4BA1C2C3" w14:textId="5B066089" w:rsidR="00D92C26" w:rsidRDefault="00B67BFC" w:rsidP="00B67BFC">
      <w:pPr>
        <w:pStyle w:val="a9"/>
        <w:jc w:val="left"/>
      </w:pPr>
      <w:r>
        <w:rPr>
          <w:rFonts w:hint="eastAsia"/>
        </w:rPr>
        <w:t>附　則</w:t>
      </w:r>
      <w:r w:rsidR="0052765E">
        <w:rPr>
          <w:rFonts w:hint="eastAsia"/>
        </w:rPr>
        <w:t xml:space="preserve">　</w:t>
      </w:r>
      <w:r>
        <w:rPr>
          <w:rFonts w:hint="eastAsia"/>
        </w:rPr>
        <w:t xml:space="preserve"> 本要領は、令和</w:t>
      </w:r>
      <w:r w:rsidR="00214FDE">
        <w:rPr>
          <w:rFonts w:hint="eastAsia"/>
        </w:rPr>
        <w:t>８</w:t>
      </w:r>
      <w:r>
        <w:rPr>
          <w:rFonts w:hint="eastAsia"/>
        </w:rPr>
        <w:t>年</w:t>
      </w:r>
      <w:r w:rsidR="006B5725">
        <w:rPr>
          <w:rFonts w:hint="eastAsia"/>
        </w:rPr>
        <w:t>９</w:t>
      </w:r>
      <w:r>
        <w:rPr>
          <w:rFonts w:hint="eastAsia"/>
        </w:rPr>
        <w:t>月</w:t>
      </w:r>
      <w:r w:rsidR="009749B2">
        <w:rPr>
          <w:rFonts w:hint="eastAsia"/>
        </w:rPr>
        <w:t>１４</w:t>
      </w:r>
      <w:r>
        <w:rPr>
          <w:rFonts w:hint="eastAsia"/>
        </w:rPr>
        <w:t>日から施行する。</w:t>
      </w:r>
    </w:p>
    <w:p w14:paraId="1797CA0E" w14:textId="77777777" w:rsidR="00707C3D" w:rsidRDefault="00707C3D" w:rsidP="00B67BFC">
      <w:pPr>
        <w:pStyle w:val="a9"/>
        <w:jc w:val="left"/>
      </w:pPr>
    </w:p>
    <w:p w14:paraId="6F64AD1C" w14:textId="77777777" w:rsidR="00707C3D" w:rsidRPr="006B5725" w:rsidRDefault="00707C3D" w:rsidP="00B67BFC">
      <w:pPr>
        <w:pStyle w:val="a9"/>
        <w:jc w:val="left"/>
      </w:pPr>
    </w:p>
    <w:sectPr w:rsidR="00707C3D" w:rsidRPr="006B5725" w:rsidSect="00D92C2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0EB52" w14:textId="77777777" w:rsidR="000C423B" w:rsidRDefault="000C423B" w:rsidP="00A75366">
      <w:r>
        <w:separator/>
      </w:r>
    </w:p>
  </w:endnote>
  <w:endnote w:type="continuationSeparator" w:id="0">
    <w:p w14:paraId="28A804AD" w14:textId="77777777" w:rsidR="000C423B" w:rsidRDefault="000C423B" w:rsidP="00A7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495E9" w14:textId="77777777" w:rsidR="000C423B" w:rsidRDefault="000C423B" w:rsidP="00A75366">
      <w:r>
        <w:separator/>
      </w:r>
    </w:p>
  </w:footnote>
  <w:footnote w:type="continuationSeparator" w:id="0">
    <w:p w14:paraId="1005AE5F" w14:textId="77777777" w:rsidR="000C423B" w:rsidRDefault="000C423B" w:rsidP="00A75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3C13"/>
    <w:multiLevelType w:val="hybridMultilevel"/>
    <w:tmpl w:val="8ED4FFFA"/>
    <w:lvl w:ilvl="0" w:tplc="089812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53C716A"/>
    <w:multiLevelType w:val="hybridMultilevel"/>
    <w:tmpl w:val="59EADA6A"/>
    <w:lvl w:ilvl="0" w:tplc="1098F78C">
      <w:start w:val="8"/>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 w15:restartNumberingAfterBreak="0">
    <w:nsid w:val="089C746B"/>
    <w:multiLevelType w:val="hybridMultilevel"/>
    <w:tmpl w:val="E4285A1E"/>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C640057"/>
    <w:multiLevelType w:val="hybridMultilevel"/>
    <w:tmpl w:val="5756E9A6"/>
    <w:lvl w:ilvl="0" w:tplc="767CCD2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252765D"/>
    <w:multiLevelType w:val="hybridMultilevel"/>
    <w:tmpl w:val="D9DC46EC"/>
    <w:lvl w:ilvl="0" w:tplc="1098F78C">
      <w:start w:val="8"/>
      <w:numFmt w:val="bullet"/>
      <w:lvlText w:val="・"/>
      <w:lvlJc w:val="left"/>
      <w:pPr>
        <w:ind w:left="660" w:hanging="44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195E6138"/>
    <w:multiLevelType w:val="multilevel"/>
    <w:tmpl w:val="939C46D0"/>
    <w:lvl w:ilvl="0">
      <w:start w:val="1"/>
      <w:numFmt w:val="decimal"/>
      <w:pStyle w:val="1"/>
      <w:suff w:val="nothing"/>
      <w:lvlText w:val="%1. "/>
      <w:lvlJc w:val="left"/>
      <w:pPr>
        <w:ind w:left="0" w:firstLine="0"/>
      </w:pPr>
      <w:rPr>
        <w:rFonts w:ascii="ＭＳ ゴシック" w:eastAsia="ＭＳ ゴシック" w:hAnsi="Arial" w:hint="eastAsia"/>
        <w:b w:val="0"/>
        <w:i w:val="0"/>
        <w:sz w:val="24"/>
      </w:rPr>
    </w:lvl>
    <w:lvl w:ilvl="1">
      <w:start w:val="1"/>
      <w:numFmt w:val="decimal"/>
      <w:pStyle w:val="2"/>
      <w:suff w:val="space"/>
      <w:lvlText w:val="%1.%2"/>
      <w:lvlJc w:val="left"/>
      <w:pPr>
        <w:ind w:left="0" w:firstLine="0"/>
      </w:pPr>
      <w:rPr>
        <w:rFonts w:ascii="ＭＳ ゴシック" w:eastAsia="ＭＳ ゴシック" w:hAnsi="Arial" w:hint="eastAsia"/>
        <w:b w:val="0"/>
        <w:i w:val="0"/>
        <w:sz w:val="24"/>
      </w:rPr>
    </w:lvl>
    <w:lvl w:ilvl="2">
      <w:start w:val="1"/>
      <w:numFmt w:val="decimal"/>
      <w:pStyle w:val="3"/>
      <w:suff w:val="space"/>
      <w:lvlText w:val="%1.%2.%3"/>
      <w:lvlJc w:val="left"/>
      <w:pPr>
        <w:ind w:left="0" w:firstLine="0"/>
      </w:pPr>
      <w:rPr>
        <w:rFonts w:ascii="ＭＳ ゴシック" w:eastAsia="ＭＳ ゴシック" w:hAnsi="Arial" w:hint="eastAsia"/>
        <w:b w:val="0"/>
        <w:i w:val="0"/>
        <w:sz w:val="22"/>
      </w:rPr>
    </w:lvl>
    <w:lvl w:ilvl="3">
      <w:start w:val="1"/>
      <w:numFmt w:val="decimal"/>
      <w:pStyle w:val="4"/>
      <w:suff w:val="space"/>
      <w:lvlText w:val="(%4)"/>
      <w:lvlJc w:val="left"/>
      <w:pPr>
        <w:ind w:left="0" w:firstLine="216"/>
      </w:pPr>
      <w:rPr>
        <w:rFonts w:ascii="ＭＳ ゴシック" w:eastAsia="ＭＳ ゴシック" w:hAnsi="Century" w:hint="eastAsia"/>
        <w:b w:val="0"/>
        <w:i w:val="0"/>
        <w:sz w:val="22"/>
      </w:rPr>
    </w:lvl>
    <w:lvl w:ilvl="4">
      <w:start w:val="1"/>
      <w:numFmt w:val="decimal"/>
      <w:pStyle w:val="5"/>
      <w:suff w:val="space"/>
      <w:lvlText w:val="%5)"/>
      <w:lvlJc w:val="left"/>
      <w:pPr>
        <w:ind w:left="0" w:firstLine="431"/>
      </w:pPr>
      <w:rPr>
        <w:rFonts w:ascii="ＭＳ ゴシック" w:eastAsia="ＭＳ ゴシック" w:hAnsi="Century" w:hint="eastAsia"/>
        <w:b w:val="0"/>
        <w:i w:val="0"/>
        <w:sz w:val="22"/>
      </w:rPr>
    </w:lvl>
    <w:lvl w:ilvl="5">
      <w:start w:val="1"/>
      <w:numFmt w:val="lowerLetter"/>
      <w:pStyle w:val="6"/>
      <w:suff w:val="space"/>
      <w:lvlText w:val="(%6)"/>
      <w:lvlJc w:val="left"/>
      <w:pPr>
        <w:ind w:left="0" w:firstLine="635"/>
      </w:pPr>
      <w:rPr>
        <w:rFonts w:ascii="ＭＳ ゴシック" w:eastAsia="ＭＳ ゴシック" w:hAnsi="Century" w:hint="eastAsia"/>
        <w:b w:val="0"/>
        <w:i w:val="0"/>
        <w:sz w:val="22"/>
      </w:rPr>
    </w:lvl>
    <w:lvl w:ilvl="6">
      <w:start w:val="1"/>
      <w:numFmt w:val="lowerLetter"/>
      <w:pStyle w:val="7"/>
      <w:suff w:val="space"/>
      <w:lvlText w:val="%7)"/>
      <w:lvlJc w:val="left"/>
      <w:pPr>
        <w:ind w:left="0" w:firstLine="845"/>
      </w:pPr>
      <w:rPr>
        <w:rFonts w:ascii="ＭＳ ゴシック" w:eastAsia="ＭＳ ゴシック" w:hAnsi="Century" w:hint="eastAsia"/>
        <w:b w:val="0"/>
        <w:i w:val="0"/>
        <w:sz w:val="22"/>
      </w:rPr>
    </w:lvl>
    <w:lvl w:ilvl="7">
      <w:start w:val="1"/>
      <w:numFmt w:val="aiueo"/>
      <w:pStyle w:val="8"/>
      <w:suff w:val="space"/>
      <w:lvlText w:val="(%8)"/>
      <w:lvlJc w:val="left"/>
      <w:pPr>
        <w:ind w:left="0" w:firstLine="845"/>
      </w:pPr>
      <w:rPr>
        <w:rFonts w:hint="eastAsia"/>
      </w:rPr>
    </w:lvl>
    <w:lvl w:ilvl="8">
      <w:start w:val="1"/>
      <w:numFmt w:val="aiueo"/>
      <w:pStyle w:val="9"/>
      <w:suff w:val="space"/>
      <w:lvlText w:val="%9)"/>
      <w:lvlJc w:val="left"/>
      <w:pPr>
        <w:ind w:left="0" w:firstLine="845"/>
      </w:pPr>
      <w:rPr>
        <w:rFonts w:hint="eastAsia"/>
      </w:rPr>
    </w:lvl>
  </w:abstractNum>
  <w:abstractNum w:abstractNumId="6" w15:restartNumberingAfterBreak="0">
    <w:nsid w:val="2A1C3819"/>
    <w:multiLevelType w:val="hybridMultilevel"/>
    <w:tmpl w:val="F4621026"/>
    <w:lvl w:ilvl="0" w:tplc="FFFFFFFF">
      <w:start w:val="1"/>
      <w:numFmt w:val="bullet"/>
      <w:lvlText w:val=""/>
      <w:lvlJc w:val="left"/>
      <w:pPr>
        <w:ind w:left="440" w:hanging="440"/>
      </w:pPr>
      <w:rPr>
        <w:rFonts w:ascii="Wingdings" w:hAnsi="Wingdings" w:hint="default"/>
      </w:rPr>
    </w:lvl>
    <w:lvl w:ilvl="1" w:tplc="767CCD28">
      <w:numFmt w:val="bullet"/>
      <w:lvlText w:val="・"/>
      <w:lvlJc w:val="left"/>
      <w:pPr>
        <w:ind w:left="880" w:hanging="44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36424730"/>
    <w:multiLevelType w:val="hybridMultilevel"/>
    <w:tmpl w:val="14DA6B88"/>
    <w:lvl w:ilvl="0" w:tplc="FFFFFFFF">
      <w:start w:val="1"/>
      <w:numFmt w:val="bullet"/>
      <w:lvlText w:val=""/>
      <w:lvlJc w:val="left"/>
      <w:pPr>
        <w:ind w:left="440" w:hanging="440"/>
      </w:pPr>
      <w:rPr>
        <w:rFonts w:ascii="Wingdings" w:hAnsi="Wingdings" w:hint="default"/>
      </w:rPr>
    </w:lvl>
    <w:lvl w:ilvl="1" w:tplc="767CCD28">
      <w:numFmt w:val="bullet"/>
      <w:lvlText w:val="・"/>
      <w:lvlJc w:val="left"/>
      <w:pPr>
        <w:ind w:left="880" w:hanging="44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370E47B6"/>
    <w:multiLevelType w:val="hybridMultilevel"/>
    <w:tmpl w:val="B0CE5C18"/>
    <w:lvl w:ilvl="0" w:tplc="04090001">
      <w:start w:val="1"/>
      <w:numFmt w:val="bullet"/>
      <w:lvlText w:val=""/>
      <w:lvlJc w:val="left"/>
      <w:pPr>
        <w:ind w:left="660" w:hanging="440"/>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9" w15:restartNumberingAfterBreak="0">
    <w:nsid w:val="41274532"/>
    <w:multiLevelType w:val="hybridMultilevel"/>
    <w:tmpl w:val="BAA4A7A0"/>
    <w:lvl w:ilvl="0" w:tplc="767CCD2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B7D03A3"/>
    <w:multiLevelType w:val="hybridMultilevel"/>
    <w:tmpl w:val="59F2035C"/>
    <w:lvl w:ilvl="0" w:tplc="1098F78C">
      <w:start w:val="8"/>
      <w:numFmt w:val="bullet"/>
      <w:lvlText w:val="・"/>
      <w:lvlJc w:val="left"/>
      <w:pPr>
        <w:ind w:left="660" w:hanging="44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1" w15:restartNumberingAfterBreak="0">
    <w:nsid w:val="6EE066A0"/>
    <w:multiLevelType w:val="hybridMultilevel"/>
    <w:tmpl w:val="8F60FAB4"/>
    <w:lvl w:ilvl="0" w:tplc="767CCD2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72F61EA4"/>
    <w:multiLevelType w:val="hybridMultilevel"/>
    <w:tmpl w:val="4742166C"/>
    <w:lvl w:ilvl="0" w:tplc="767CCD2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73BD67A0"/>
    <w:multiLevelType w:val="hybridMultilevel"/>
    <w:tmpl w:val="62DCF9CC"/>
    <w:lvl w:ilvl="0" w:tplc="767CCD2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5EA5083"/>
    <w:multiLevelType w:val="hybridMultilevel"/>
    <w:tmpl w:val="F580C7C6"/>
    <w:lvl w:ilvl="0" w:tplc="1098F78C">
      <w:start w:val="8"/>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5" w15:restartNumberingAfterBreak="0">
    <w:nsid w:val="78F17DE0"/>
    <w:multiLevelType w:val="hybridMultilevel"/>
    <w:tmpl w:val="75B4D794"/>
    <w:lvl w:ilvl="0" w:tplc="1098F78C">
      <w:start w:val="8"/>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abstractNumId w:val="5"/>
  </w:num>
  <w:num w:numId="2">
    <w:abstractNumId w:val="15"/>
  </w:num>
  <w:num w:numId="3">
    <w:abstractNumId w:val="10"/>
  </w:num>
  <w:num w:numId="4">
    <w:abstractNumId w:val="8"/>
  </w:num>
  <w:num w:numId="5">
    <w:abstractNumId w:val="1"/>
  </w:num>
  <w:num w:numId="6">
    <w:abstractNumId w:val="14"/>
  </w:num>
  <w:num w:numId="7">
    <w:abstractNumId w:val="4"/>
  </w:num>
  <w:num w:numId="8">
    <w:abstractNumId w:val="13"/>
  </w:num>
  <w:num w:numId="9">
    <w:abstractNumId w:val="0"/>
  </w:num>
  <w:num w:numId="10">
    <w:abstractNumId w:val="2"/>
  </w:num>
  <w:num w:numId="11">
    <w:abstractNumId w:val="7"/>
  </w:num>
  <w:num w:numId="12">
    <w:abstractNumId w:val="6"/>
  </w:num>
  <w:num w:numId="13">
    <w:abstractNumId w:val="12"/>
  </w:num>
  <w:num w:numId="14">
    <w:abstractNumId w:val="11"/>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60"/>
    <w:rsid w:val="00026250"/>
    <w:rsid w:val="000274F8"/>
    <w:rsid w:val="000417F0"/>
    <w:rsid w:val="000478E8"/>
    <w:rsid w:val="000539A1"/>
    <w:rsid w:val="00061A8D"/>
    <w:rsid w:val="0006310B"/>
    <w:rsid w:val="00094879"/>
    <w:rsid w:val="00096AB5"/>
    <w:rsid w:val="000A2399"/>
    <w:rsid w:val="000C423B"/>
    <w:rsid w:val="000D2B2E"/>
    <w:rsid w:val="000F4C86"/>
    <w:rsid w:val="00105CF0"/>
    <w:rsid w:val="00105F9D"/>
    <w:rsid w:val="00111FB7"/>
    <w:rsid w:val="0011778F"/>
    <w:rsid w:val="00123C74"/>
    <w:rsid w:val="001259E9"/>
    <w:rsid w:val="00131850"/>
    <w:rsid w:val="001359D7"/>
    <w:rsid w:val="00140673"/>
    <w:rsid w:val="00142782"/>
    <w:rsid w:val="00145F08"/>
    <w:rsid w:val="00150AA1"/>
    <w:rsid w:val="00155229"/>
    <w:rsid w:val="00185A5F"/>
    <w:rsid w:val="001877FD"/>
    <w:rsid w:val="00187E5F"/>
    <w:rsid w:val="001962E2"/>
    <w:rsid w:val="001B0E0B"/>
    <w:rsid w:val="001B7617"/>
    <w:rsid w:val="001D7CD4"/>
    <w:rsid w:val="001E19A9"/>
    <w:rsid w:val="001E21E8"/>
    <w:rsid w:val="001F0999"/>
    <w:rsid w:val="002078DF"/>
    <w:rsid w:val="00214FDE"/>
    <w:rsid w:val="00215C49"/>
    <w:rsid w:val="0021778E"/>
    <w:rsid w:val="002324D1"/>
    <w:rsid w:val="002360B8"/>
    <w:rsid w:val="00245EEC"/>
    <w:rsid w:val="002500BC"/>
    <w:rsid w:val="002514E1"/>
    <w:rsid w:val="0025734E"/>
    <w:rsid w:val="002605EA"/>
    <w:rsid w:val="00273548"/>
    <w:rsid w:val="00274467"/>
    <w:rsid w:val="00275B93"/>
    <w:rsid w:val="002969EF"/>
    <w:rsid w:val="002A5A16"/>
    <w:rsid w:val="002B01E1"/>
    <w:rsid w:val="002B78BC"/>
    <w:rsid w:val="002F05E9"/>
    <w:rsid w:val="003062C1"/>
    <w:rsid w:val="003067C5"/>
    <w:rsid w:val="003233F6"/>
    <w:rsid w:val="00333238"/>
    <w:rsid w:val="0036003A"/>
    <w:rsid w:val="00366E53"/>
    <w:rsid w:val="003745EA"/>
    <w:rsid w:val="00375B93"/>
    <w:rsid w:val="00377DC7"/>
    <w:rsid w:val="00387A3F"/>
    <w:rsid w:val="00395CFC"/>
    <w:rsid w:val="003A3C05"/>
    <w:rsid w:val="003B62BE"/>
    <w:rsid w:val="003C12B9"/>
    <w:rsid w:val="003E1202"/>
    <w:rsid w:val="003F0B2D"/>
    <w:rsid w:val="003F5E12"/>
    <w:rsid w:val="0040043C"/>
    <w:rsid w:val="00456AC7"/>
    <w:rsid w:val="00460699"/>
    <w:rsid w:val="004A1B0A"/>
    <w:rsid w:val="004A349A"/>
    <w:rsid w:val="004C30B5"/>
    <w:rsid w:val="004C3C23"/>
    <w:rsid w:val="00503982"/>
    <w:rsid w:val="005049EA"/>
    <w:rsid w:val="00513198"/>
    <w:rsid w:val="00520A33"/>
    <w:rsid w:val="00521C10"/>
    <w:rsid w:val="0052765E"/>
    <w:rsid w:val="00531150"/>
    <w:rsid w:val="005345C7"/>
    <w:rsid w:val="00547C97"/>
    <w:rsid w:val="00567B83"/>
    <w:rsid w:val="00576978"/>
    <w:rsid w:val="00581A70"/>
    <w:rsid w:val="00594625"/>
    <w:rsid w:val="005B7C65"/>
    <w:rsid w:val="005E4218"/>
    <w:rsid w:val="005E6AAD"/>
    <w:rsid w:val="005E7EB5"/>
    <w:rsid w:val="005F374B"/>
    <w:rsid w:val="00613214"/>
    <w:rsid w:val="00625008"/>
    <w:rsid w:val="00627848"/>
    <w:rsid w:val="00642A1A"/>
    <w:rsid w:val="00691C57"/>
    <w:rsid w:val="006A1462"/>
    <w:rsid w:val="006A44F7"/>
    <w:rsid w:val="006B54C8"/>
    <w:rsid w:val="006B5725"/>
    <w:rsid w:val="006D7AD0"/>
    <w:rsid w:val="006F5A01"/>
    <w:rsid w:val="00707C3D"/>
    <w:rsid w:val="007149BA"/>
    <w:rsid w:val="00771BDA"/>
    <w:rsid w:val="00772CF5"/>
    <w:rsid w:val="007743B1"/>
    <w:rsid w:val="00774541"/>
    <w:rsid w:val="00793CA8"/>
    <w:rsid w:val="007966FE"/>
    <w:rsid w:val="007A6CC8"/>
    <w:rsid w:val="007A6F3E"/>
    <w:rsid w:val="007D72BB"/>
    <w:rsid w:val="007F1555"/>
    <w:rsid w:val="007F6694"/>
    <w:rsid w:val="008052E0"/>
    <w:rsid w:val="0082392E"/>
    <w:rsid w:val="008514A9"/>
    <w:rsid w:val="0088719E"/>
    <w:rsid w:val="008A6B67"/>
    <w:rsid w:val="008B59D1"/>
    <w:rsid w:val="008B69BD"/>
    <w:rsid w:val="008C5A78"/>
    <w:rsid w:val="008C662C"/>
    <w:rsid w:val="008D49B0"/>
    <w:rsid w:val="008E6F71"/>
    <w:rsid w:val="00905FE0"/>
    <w:rsid w:val="00910CB4"/>
    <w:rsid w:val="0091762C"/>
    <w:rsid w:val="00922798"/>
    <w:rsid w:val="00922AA7"/>
    <w:rsid w:val="00926EDD"/>
    <w:rsid w:val="0093250A"/>
    <w:rsid w:val="009450A1"/>
    <w:rsid w:val="00946827"/>
    <w:rsid w:val="0097134C"/>
    <w:rsid w:val="009749B2"/>
    <w:rsid w:val="009A000D"/>
    <w:rsid w:val="009A2914"/>
    <w:rsid w:val="009B048B"/>
    <w:rsid w:val="009B3012"/>
    <w:rsid w:val="009B7104"/>
    <w:rsid w:val="009F21BD"/>
    <w:rsid w:val="00A039EE"/>
    <w:rsid w:val="00A26A72"/>
    <w:rsid w:val="00A62681"/>
    <w:rsid w:val="00A65269"/>
    <w:rsid w:val="00A75366"/>
    <w:rsid w:val="00A8788D"/>
    <w:rsid w:val="00A94BA7"/>
    <w:rsid w:val="00AD0FC5"/>
    <w:rsid w:val="00AD31E8"/>
    <w:rsid w:val="00AF2BB6"/>
    <w:rsid w:val="00AF4240"/>
    <w:rsid w:val="00AF6509"/>
    <w:rsid w:val="00B1694A"/>
    <w:rsid w:val="00B439F9"/>
    <w:rsid w:val="00B4793F"/>
    <w:rsid w:val="00B64BD3"/>
    <w:rsid w:val="00B66CA8"/>
    <w:rsid w:val="00B67BFC"/>
    <w:rsid w:val="00B67CF9"/>
    <w:rsid w:val="00B71930"/>
    <w:rsid w:val="00B82628"/>
    <w:rsid w:val="00B93F03"/>
    <w:rsid w:val="00B9579C"/>
    <w:rsid w:val="00BB0CDC"/>
    <w:rsid w:val="00BC2CB3"/>
    <w:rsid w:val="00BD3B9A"/>
    <w:rsid w:val="00BF0958"/>
    <w:rsid w:val="00BF2609"/>
    <w:rsid w:val="00BF3A44"/>
    <w:rsid w:val="00C07E5B"/>
    <w:rsid w:val="00C27186"/>
    <w:rsid w:val="00C31655"/>
    <w:rsid w:val="00C324C1"/>
    <w:rsid w:val="00C43BD6"/>
    <w:rsid w:val="00C54657"/>
    <w:rsid w:val="00C834C6"/>
    <w:rsid w:val="00C8557C"/>
    <w:rsid w:val="00C9514C"/>
    <w:rsid w:val="00C97B6E"/>
    <w:rsid w:val="00CA4AD3"/>
    <w:rsid w:val="00CB51DF"/>
    <w:rsid w:val="00CB6C90"/>
    <w:rsid w:val="00CC44E6"/>
    <w:rsid w:val="00CE4FA7"/>
    <w:rsid w:val="00CF0353"/>
    <w:rsid w:val="00CF3354"/>
    <w:rsid w:val="00CF4E95"/>
    <w:rsid w:val="00D04CA5"/>
    <w:rsid w:val="00D16BAE"/>
    <w:rsid w:val="00D17B82"/>
    <w:rsid w:val="00D27B58"/>
    <w:rsid w:val="00D361F3"/>
    <w:rsid w:val="00D42407"/>
    <w:rsid w:val="00D46E81"/>
    <w:rsid w:val="00D47899"/>
    <w:rsid w:val="00D72E58"/>
    <w:rsid w:val="00D87925"/>
    <w:rsid w:val="00D92C26"/>
    <w:rsid w:val="00D967F4"/>
    <w:rsid w:val="00DA7BF0"/>
    <w:rsid w:val="00DB09A7"/>
    <w:rsid w:val="00DC65F9"/>
    <w:rsid w:val="00DC67B3"/>
    <w:rsid w:val="00DD0B75"/>
    <w:rsid w:val="00DD777C"/>
    <w:rsid w:val="00DE25CD"/>
    <w:rsid w:val="00DF0F1F"/>
    <w:rsid w:val="00DF78A9"/>
    <w:rsid w:val="00E054B4"/>
    <w:rsid w:val="00E43A32"/>
    <w:rsid w:val="00E45DA6"/>
    <w:rsid w:val="00E54589"/>
    <w:rsid w:val="00E54ADF"/>
    <w:rsid w:val="00E55428"/>
    <w:rsid w:val="00E55A57"/>
    <w:rsid w:val="00E83C92"/>
    <w:rsid w:val="00EA07BA"/>
    <w:rsid w:val="00EC20E0"/>
    <w:rsid w:val="00EC7605"/>
    <w:rsid w:val="00F019EB"/>
    <w:rsid w:val="00F43212"/>
    <w:rsid w:val="00F44116"/>
    <w:rsid w:val="00F46765"/>
    <w:rsid w:val="00F50075"/>
    <w:rsid w:val="00F52DBF"/>
    <w:rsid w:val="00F623F7"/>
    <w:rsid w:val="00F6358D"/>
    <w:rsid w:val="00FA1374"/>
    <w:rsid w:val="00FA24D4"/>
    <w:rsid w:val="00FB259B"/>
    <w:rsid w:val="00FD6D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7487DA"/>
  <w15:chartTrackingRefBased/>
  <w15:docId w15:val="{68077A45-0DE7-4066-8D15-AEA06630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366"/>
    <w:pPr>
      <w:widowControl w:val="0"/>
      <w:jc w:val="both"/>
    </w:pPr>
    <w:rPr>
      <w:rFonts w:ascii="Century" w:eastAsia="ＭＳ 明朝" w:hAnsi="Century" w:cs="Times New Roman"/>
      <w:sz w:val="22"/>
      <w:szCs w:val="20"/>
    </w:rPr>
  </w:style>
  <w:style w:type="paragraph" w:styleId="1">
    <w:name w:val="heading 1"/>
    <w:basedOn w:val="a"/>
    <w:next w:val="10"/>
    <w:link w:val="11"/>
    <w:qFormat/>
    <w:rsid w:val="00A75366"/>
    <w:pPr>
      <w:keepNext/>
      <w:numPr>
        <w:numId w:val="1"/>
      </w:numPr>
      <w:snapToGrid w:val="0"/>
      <w:jc w:val="left"/>
      <w:outlineLvl w:val="0"/>
    </w:pPr>
    <w:rPr>
      <w:rFonts w:ascii="ＭＳ ゴシック" w:eastAsia="ＭＳ ゴシック" w:hAnsi="Arial"/>
      <w:sz w:val="24"/>
    </w:rPr>
  </w:style>
  <w:style w:type="paragraph" w:styleId="2">
    <w:name w:val="heading 2"/>
    <w:basedOn w:val="a"/>
    <w:next w:val="a"/>
    <w:link w:val="20"/>
    <w:qFormat/>
    <w:rsid w:val="00A75366"/>
    <w:pPr>
      <w:keepNext/>
      <w:numPr>
        <w:ilvl w:val="1"/>
        <w:numId w:val="1"/>
      </w:numPr>
      <w:jc w:val="left"/>
      <w:outlineLvl w:val="1"/>
    </w:pPr>
    <w:rPr>
      <w:rFonts w:ascii="ＭＳ ゴシック" w:eastAsia="ＭＳ ゴシック" w:hAnsi="Arial"/>
      <w:sz w:val="24"/>
    </w:rPr>
  </w:style>
  <w:style w:type="paragraph" w:styleId="3">
    <w:name w:val="heading 3"/>
    <w:basedOn w:val="a"/>
    <w:next w:val="a"/>
    <w:link w:val="30"/>
    <w:qFormat/>
    <w:rsid w:val="00A75366"/>
    <w:pPr>
      <w:keepNext/>
      <w:numPr>
        <w:ilvl w:val="2"/>
        <w:numId w:val="1"/>
      </w:numPr>
      <w:spacing w:beforeLines="50" w:before="180"/>
      <w:jc w:val="left"/>
      <w:outlineLvl w:val="2"/>
    </w:pPr>
    <w:rPr>
      <w:rFonts w:ascii="ＭＳ ゴシック" w:eastAsia="ＭＳ ゴシック" w:hAnsi="Arial"/>
    </w:rPr>
  </w:style>
  <w:style w:type="paragraph" w:styleId="4">
    <w:name w:val="heading 4"/>
    <w:basedOn w:val="a"/>
    <w:next w:val="a"/>
    <w:link w:val="40"/>
    <w:qFormat/>
    <w:rsid w:val="00A75366"/>
    <w:pPr>
      <w:keepNext/>
      <w:numPr>
        <w:ilvl w:val="3"/>
        <w:numId w:val="1"/>
      </w:numPr>
      <w:jc w:val="left"/>
      <w:outlineLvl w:val="3"/>
    </w:pPr>
    <w:rPr>
      <w:rFonts w:ascii="ＭＳ ゴシック" w:eastAsia="ＭＳ Ｐ明朝"/>
    </w:rPr>
  </w:style>
  <w:style w:type="paragraph" w:styleId="5">
    <w:name w:val="heading 5"/>
    <w:basedOn w:val="a"/>
    <w:next w:val="a"/>
    <w:link w:val="50"/>
    <w:qFormat/>
    <w:rsid w:val="00A75366"/>
    <w:pPr>
      <w:keepNext/>
      <w:numPr>
        <w:ilvl w:val="4"/>
        <w:numId w:val="1"/>
      </w:numPr>
      <w:jc w:val="left"/>
      <w:outlineLvl w:val="4"/>
    </w:pPr>
    <w:rPr>
      <w:rFonts w:eastAsia="ＭＳ ゴシック"/>
    </w:rPr>
  </w:style>
  <w:style w:type="paragraph" w:styleId="6">
    <w:name w:val="heading 6"/>
    <w:basedOn w:val="a"/>
    <w:next w:val="a"/>
    <w:link w:val="60"/>
    <w:qFormat/>
    <w:rsid w:val="00A75366"/>
    <w:pPr>
      <w:keepNext/>
      <w:numPr>
        <w:ilvl w:val="5"/>
        <w:numId w:val="1"/>
      </w:numPr>
      <w:jc w:val="left"/>
      <w:outlineLvl w:val="5"/>
    </w:pPr>
    <w:rPr>
      <w:rFonts w:eastAsia="ＭＳ ゴシック"/>
    </w:rPr>
  </w:style>
  <w:style w:type="paragraph" w:styleId="7">
    <w:name w:val="heading 7"/>
    <w:basedOn w:val="a"/>
    <w:next w:val="a"/>
    <w:link w:val="70"/>
    <w:qFormat/>
    <w:rsid w:val="00A75366"/>
    <w:pPr>
      <w:keepNext/>
      <w:numPr>
        <w:ilvl w:val="6"/>
        <w:numId w:val="1"/>
      </w:numPr>
      <w:jc w:val="left"/>
      <w:outlineLvl w:val="6"/>
    </w:pPr>
    <w:rPr>
      <w:rFonts w:ascii="ＭＳ ゴシック" w:eastAsia="ＭＳ ゴシック"/>
    </w:rPr>
  </w:style>
  <w:style w:type="paragraph" w:styleId="8">
    <w:name w:val="heading 8"/>
    <w:basedOn w:val="a"/>
    <w:next w:val="a"/>
    <w:link w:val="80"/>
    <w:qFormat/>
    <w:rsid w:val="00A75366"/>
    <w:pPr>
      <w:keepNext/>
      <w:numPr>
        <w:ilvl w:val="7"/>
        <w:numId w:val="1"/>
      </w:numPr>
      <w:outlineLvl w:val="7"/>
    </w:pPr>
  </w:style>
  <w:style w:type="paragraph" w:styleId="9">
    <w:name w:val="heading 9"/>
    <w:basedOn w:val="a"/>
    <w:next w:val="a"/>
    <w:link w:val="90"/>
    <w:qFormat/>
    <w:rsid w:val="00A75366"/>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5366"/>
    <w:pPr>
      <w:tabs>
        <w:tab w:val="center" w:pos="4252"/>
        <w:tab w:val="right" w:pos="8504"/>
      </w:tabs>
      <w:snapToGrid w:val="0"/>
    </w:pPr>
  </w:style>
  <w:style w:type="character" w:customStyle="1" w:styleId="a4">
    <w:name w:val="ヘッダー (文字)"/>
    <w:basedOn w:val="a0"/>
    <w:link w:val="a3"/>
    <w:uiPriority w:val="99"/>
    <w:rsid w:val="00A75366"/>
  </w:style>
  <w:style w:type="paragraph" w:styleId="a5">
    <w:name w:val="footer"/>
    <w:basedOn w:val="a"/>
    <w:link w:val="a6"/>
    <w:uiPriority w:val="99"/>
    <w:unhideWhenUsed/>
    <w:rsid w:val="00A75366"/>
    <w:pPr>
      <w:tabs>
        <w:tab w:val="center" w:pos="4252"/>
        <w:tab w:val="right" w:pos="8504"/>
      </w:tabs>
      <w:snapToGrid w:val="0"/>
    </w:pPr>
  </w:style>
  <w:style w:type="character" w:customStyle="1" w:styleId="a6">
    <w:name w:val="フッター (文字)"/>
    <w:basedOn w:val="a0"/>
    <w:link w:val="a5"/>
    <w:uiPriority w:val="99"/>
    <w:rsid w:val="00A75366"/>
  </w:style>
  <w:style w:type="character" w:customStyle="1" w:styleId="11">
    <w:name w:val="見出し 1 (文字)"/>
    <w:basedOn w:val="a0"/>
    <w:link w:val="1"/>
    <w:rsid w:val="00A75366"/>
    <w:rPr>
      <w:rFonts w:ascii="ＭＳ ゴシック" w:eastAsia="ＭＳ ゴシック" w:hAnsi="Arial" w:cs="Times New Roman"/>
      <w:sz w:val="24"/>
      <w:szCs w:val="20"/>
    </w:rPr>
  </w:style>
  <w:style w:type="character" w:customStyle="1" w:styleId="20">
    <w:name w:val="見出し 2 (文字)"/>
    <w:basedOn w:val="a0"/>
    <w:link w:val="2"/>
    <w:rsid w:val="00A75366"/>
    <w:rPr>
      <w:rFonts w:ascii="ＭＳ ゴシック" w:eastAsia="ＭＳ ゴシック" w:hAnsi="Arial" w:cs="Times New Roman"/>
      <w:sz w:val="24"/>
      <w:szCs w:val="20"/>
    </w:rPr>
  </w:style>
  <w:style w:type="character" w:customStyle="1" w:styleId="30">
    <w:name w:val="見出し 3 (文字)"/>
    <w:basedOn w:val="a0"/>
    <w:link w:val="3"/>
    <w:rsid w:val="00A75366"/>
    <w:rPr>
      <w:rFonts w:ascii="ＭＳ ゴシック" w:eastAsia="ＭＳ ゴシック" w:hAnsi="Arial" w:cs="Times New Roman"/>
      <w:sz w:val="22"/>
      <w:szCs w:val="20"/>
    </w:rPr>
  </w:style>
  <w:style w:type="character" w:customStyle="1" w:styleId="40">
    <w:name w:val="見出し 4 (文字)"/>
    <w:basedOn w:val="a0"/>
    <w:link w:val="4"/>
    <w:rsid w:val="00A75366"/>
    <w:rPr>
      <w:rFonts w:ascii="ＭＳ ゴシック" w:eastAsia="ＭＳ Ｐ明朝" w:hAnsi="Century" w:cs="Times New Roman"/>
      <w:sz w:val="22"/>
      <w:szCs w:val="20"/>
    </w:rPr>
  </w:style>
  <w:style w:type="character" w:customStyle="1" w:styleId="50">
    <w:name w:val="見出し 5 (文字)"/>
    <w:basedOn w:val="a0"/>
    <w:link w:val="5"/>
    <w:rsid w:val="00A75366"/>
    <w:rPr>
      <w:rFonts w:ascii="Century" w:eastAsia="ＭＳ ゴシック" w:hAnsi="Century" w:cs="Times New Roman"/>
      <w:sz w:val="22"/>
      <w:szCs w:val="20"/>
    </w:rPr>
  </w:style>
  <w:style w:type="character" w:customStyle="1" w:styleId="60">
    <w:name w:val="見出し 6 (文字)"/>
    <w:basedOn w:val="a0"/>
    <w:link w:val="6"/>
    <w:rsid w:val="00A75366"/>
    <w:rPr>
      <w:rFonts w:ascii="Century" w:eastAsia="ＭＳ ゴシック" w:hAnsi="Century" w:cs="Times New Roman"/>
      <w:sz w:val="22"/>
      <w:szCs w:val="20"/>
    </w:rPr>
  </w:style>
  <w:style w:type="character" w:customStyle="1" w:styleId="70">
    <w:name w:val="見出し 7 (文字)"/>
    <w:basedOn w:val="a0"/>
    <w:link w:val="7"/>
    <w:rsid w:val="00A75366"/>
    <w:rPr>
      <w:rFonts w:ascii="ＭＳ ゴシック" w:eastAsia="ＭＳ ゴシック" w:hAnsi="Century" w:cs="Times New Roman"/>
      <w:sz w:val="22"/>
      <w:szCs w:val="20"/>
    </w:rPr>
  </w:style>
  <w:style w:type="character" w:customStyle="1" w:styleId="80">
    <w:name w:val="見出し 8 (文字)"/>
    <w:basedOn w:val="a0"/>
    <w:link w:val="8"/>
    <w:rsid w:val="00A75366"/>
    <w:rPr>
      <w:rFonts w:ascii="Century" w:eastAsia="ＭＳ 明朝" w:hAnsi="Century" w:cs="Times New Roman"/>
      <w:sz w:val="22"/>
      <w:szCs w:val="20"/>
    </w:rPr>
  </w:style>
  <w:style w:type="character" w:customStyle="1" w:styleId="90">
    <w:name w:val="見出し 9 (文字)"/>
    <w:basedOn w:val="a0"/>
    <w:link w:val="9"/>
    <w:rsid w:val="00A75366"/>
    <w:rPr>
      <w:rFonts w:ascii="Century" w:eastAsia="ＭＳ 明朝" w:hAnsi="Century" w:cs="Times New Roman"/>
      <w:sz w:val="22"/>
      <w:szCs w:val="20"/>
    </w:rPr>
  </w:style>
  <w:style w:type="paragraph" w:customStyle="1" w:styleId="10">
    <w:name w:val="本文1"/>
    <w:basedOn w:val="a"/>
    <w:rsid w:val="00A75366"/>
    <w:pPr>
      <w:ind w:firstLineChars="100" w:firstLine="227"/>
    </w:pPr>
    <w:rPr>
      <w:rFonts w:ascii="ＭＳ 明朝"/>
    </w:rPr>
  </w:style>
  <w:style w:type="paragraph" w:styleId="a7">
    <w:name w:val="List Paragraph"/>
    <w:basedOn w:val="a"/>
    <w:link w:val="a8"/>
    <w:uiPriority w:val="34"/>
    <w:qFormat/>
    <w:rsid w:val="00A75366"/>
    <w:pPr>
      <w:ind w:leftChars="400" w:left="840"/>
    </w:pPr>
  </w:style>
  <w:style w:type="paragraph" w:styleId="a9">
    <w:name w:val="Closing"/>
    <w:basedOn w:val="a"/>
    <w:link w:val="aa"/>
    <w:uiPriority w:val="99"/>
    <w:unhideWhenUsed/>
    <w:rsid w:val="00D92C26"/>
    <w:pPr>
      <w:jc w:val="right"/>
    </w:pPr>
    <w:rPr>
      <w:rFonts w:ascii="ＭＳ 明朝"/>
    </w:rPr>
  </w:style>
  <w:style w:type="character" w:customStyle="1" w:styleId="aa">
    <w:name w:val="結語 (文字)"/>
    <w:basedOn w:val="a0"/>
    <w:link w:val="a9"/>
    <w:uiPriority w:val="99"/>
    <w:rsid w:val="00D92C26"/>
    <w:rPr>
      <w:rFonts w:ascii="ＭＳ 明朝" w:eastAsia="ＭＳ 明朝" w:hAnsi="Century" w:cs="Times New Roman"/>
      <w:sz w:val="22"/>
      <w:szCs w:val="20"/>
    </w:rPr>
  </w:style>
  <w:style w:type="table" w:styleId="51">
    <w:name w:val="Medium Shading 2 Accent 5"/>
    <w:basedOn w:val="a1"/>
    <w:uiPriority w:val="64"/>
    <w:semiHidden/>
    <w:unhideWhenUsed/>
    <w:rsid w:val="00DE25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b">
    <w:name w:val="annotation reference"/>
    <w:basedOn w:val="a0"/>
    <w:uiPriority w:val="99"/>
    <w:semiHidden/>
    <w:unhideWhenUsed/>
    <w:rsid w:val="00DE25CD"/>
    <w:rPr>
      <w:sz w:val="18"/>
      <w:szCs w:val="18"/>
    </w:rPr>
  </w:style>
  <w:style w:type="paragraph" w:styleId="ac">
    <w:name w:val="annotation text"/>
    <w:basedOn w:val="a"/>
    <w:link w:val="ad"/>
    <w:uiPriority w:val="99"/>
    <w:unhideWhenUsed/>
    <w:rsid w:val="00DE25CD"/>
    <w:pPr>
      <w:jc w:val="left"/>
    </w:pPr>
    <w:rPr>
      <w:rFonts w:ascii="ＭＳ 明朝"/>
      <w:sz w:val="21"/>
      <w:szCs w:val="24"/>
    </w:rPr>
  </w:style>
  <w:style w:type="character" w:customStyle="1" w:styleId="ad">
    <w:name w:val="コメント文字列 (文字)"/>
    <w:basedOn w:val="a0"/>
    <w:link w:val="ac"/>
    <w:uiPriority w:val="99"/>
    <w:rsid w:val="00DE25CD"/>
    <w:rPr>
      <w:rFonts w:ascii="ＭＳ 明朝" w:eastAsia="ＭＳ 明朝" w:hAnsi="Century" w:cs="Times New Roman"/>
      <w:szCs w:val="24"/>
    </w:rPr>
  </w:style>
  <w:style w:type="character" w:customStyle="1" w:styleId="a8">
    <w:name w:val="リスト段落 (文字)"/>
    <w:basedOn w:val="a0"/>
    <w:link w:val="a7"/>
    <w:uiPriority w:val="34"/>
    <w:rsid w:val="00DE25CD"/>
    <w:rPr>
      <w:rFonts w:ascii="Century" w:eastAsia="ＭＳ 明朝" w:hAnsi="Century" w:cs="Times New Roman"/>
      <w:sz w:val="22"/>
      <w:szCs w:val="20"/>
    </w:rPr>
  </w:style>
  <w:style w:type="paragraph" w:styleId="ae">
    <w:name w:val="annotation subject"/>
    <w:basedOn w:val="ac"/>
    <w:next w:val="ac"/>
    <w:link w:val="af"/>
    <w:uiPriority w:val="99"/>
    <w:semiHidden/>
    <w:unhideWhenUsed/>
    <w:rsid w:val="0036003A"/>
    <w:rPr>
      <w:rFonts w:ascii="Century"/>
      <w:b/>
      <w:bCs/>
      <w:sz w:val="22"/>
      <w:szCs w:val="20"/>
    </w:rPr>
  </w:style>
  <w:style w:type="character" w:customStyle="1" w:styleId="af">
    <w:name w:val="コメント内容 (文字)"/>
    <w:basedOn w:val="ad"/>
    <w:link w:val="ae"/>
    <w:uiPriority w:val="99"/>
    <w:semiHidden/>
    <w:rsid w:val="0036003A"/>
    <w:rPr>
      <w:rFonts w:ascii="Century" w:eastAsia="ＭＳ 明朝" w:hAnsi="Century" w:cs="Times New Roman"/>
      <w:b/>
      <w:bCs/>
      <w:sz w:val="22"/>
      <w:szCs w:val="20"/>
    </w:rPr>
  </w:style>
  <w:style w:type="paragraph" w:styleId="af0">
    <w:name w:val="Revision"/>
    <w:hidden/>
    <w:uiPriority w:val="99"/>
    <w:semiHidden/>
    <w:rsid w:val="008A6B67"/>
    <w:rPr>
      <w:rFonts w:ascii="Century" w:eastAsia="ＭＳ 明朝" w:hAnsi="Century" w:cs="Times New Roman"/>
      <w:sz w:val="22"/>
      <w:szCs w:val="20"/>
    </w:rPr>
  </w:style>
  <w:style w:type="paragraph" w:styleId="af1">
    <w:name w:val="caption"/>
    <w:basedOn w:val="a"/>
    <w:next w:val="a"/>
    <w:uiPriority w:val="35"/>
    <w:unhideWhenUsed/>
    <w:qFormat/>
    <w:rsid w:val="00AD31E8"/>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656659">
      <w:bodyDiv w:val="1"/>
      <w:marLeft w:val="0"/>
      <w:marRight w:val="0"/>
      <w:marTop w:val="0"/>
      <w:marBottom w:val="0"/>
      <w:divBdr>
        <w:top w:val="none" w:sz="0" w:space="0" w:color="auto"/>
        <w:left w:val="none" w:sz="0" w:space="0" w:color="auto"/>
        <w:bottom w:val="none" w:sz="0" w:space="0" w:color="auto"/>
        <w:right w:val="none" w:sz="0" w:space="0" w:color="auto"/>
      </w:divBdr>
    </w:div>
    <w:div w:id="98300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438</Words>
  <Characters>2499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相沢 咲希</dc:creator>
  <cp:keywords/>
  <dc:description/>
  <cp:lastModifiedBy>藤本　恵介</cp:lastModifiedBy>
  <cp:revision>11</cp:revision>
  <cp:lastPrinted>2025-06-11T09:59:00Z</cp:lastPrinted>
  <dcterms:created xsi:type="dcterms:W3CDTF">2026-08-07T10:11:00Z</dcterms:created>
  <dcterms:modified xsi:type="dcterms:W3CDTF">2026-09-14T00:44:00Z</dcterms:modified>
</cp:coreProperties>
</file>